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365" w:rsidRDefault="007A1365" w:rsidP="007A1365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A1365">
        <w:rPr>
          <w:rFonts w:ascii="Times New Roman" w:eastAsia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-1032510</wp:posOffset>
            </wp:positionH>
            <wp:positionV relativeFrom="margin">
              <wp:posOffset>-596265</wp:posOffset>
            </wp:positionV>
            <wp:extent cx="5391150" cy="809625"/>
            <wp:effectExtent l="19050" t="0" r="0" b="0"/>
            <wp:wrapSquare wrapText="bothSides"/>
            <wp:docPr id="2" name="Рисунок 2" descr="Шапк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 descr="Шапка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1365" w:rsidRPr="00EA030F" w:rsidRDefault="007A1365" w:rsidP="007A1365">
      <w:pPr>
        <w:jc w:val="center"/>
        <w:rPr>
          <w:noProof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Стул 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>SHT</w:t>
      </w:r>
      <w:r w:rsidRPr="00243306">
        <w:rPr>
          <w:rFonts w:ascii="Times New Roman" w:eastAsia="Times New Roman" w:hAnsi="Times New Roman"/>
          <w:b/>
          <w:sz w:val="24"/>
          <w:szCs w:val="24"/>
        </w:rPr>
        <w:t>-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>S</w:t>
      </w:r>
      <w:r w:rsidRPr="00243306">
        <w:rPr>
          <w:rFonts w:ascii="Times New Roman" w:eastAsia="Times New Roman" w:hAnsi="Times New Roman"/>
          <w:b/>
          <w:sz w:val="24"/>
          <w:szCs w:val="24"/>
        </w:rPr>
        <w:t>-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>TN</w:t>
      </w:r>
      <w:r w:rsidRPr="00243306">
        <w:rPr>
          <w:rFonts w:ascii="Times New Roman" w:eastAsia="Times New Roman" w:hAnsi="Times New Roman"/>
          <w:b/>
          <w:sz w:val="24"/>
          <w:szCs w:val="24"/>
        </w:rPr>
        <w:t>2</w:t>
      </w:r>
      <w:r>
        <w:rPr>
          <w:rFonts w:ascii="Times New Roman" w:eastAsia="Times New Roman" w:hAnsi="Times New Roman"/>
          <w:b/>
          <w:sz w:val="24"/>
          <w:szCs w:val="24"/>
        </w:rPr>
        <w:t>2</w:t>
      </w:r>
    </w:p>
    <w:p w:rsidR="00304204" w:rsidRDefault="00243306" w:rsidP="005F03C6">
      <w:pPr>
        <w:jc w:val="center"/>
      </w:pPr>
      <w:r>
        <w:rPr>
          <w:noProof/>
        </w:rPr>
        <w:drawing>
          <wp:inline distT="0" distB="0" distL="0" distR="0">
            <wp:extent cx="2505075" cy="226695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4204" w:rsidRPr="007A1365" w:rsidRDefault="007A1365" w:rsidP="0030420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Ростовая группа №5, №6, №7.</w:t>
      </w:r>
      <w:r w:rsidR="00304204" w:rsidRPr="007A1365">
        <w:rPr>
          <w:rFonts w:ascii="Times New Roman" w:eastAsia="Times New Roman" w:hAnsi="Times New Roman"/>
          <w:sz w:val="24"/>
          <w:szCs w:val="24"/>
        </w:rPr>
        <w:t xml:space="preserve">       </w:t>
      </w:r>
    </w:p>
    <w:p w:rsidR="00304204" w:rsidRPr="007A1365" w:rsidRDefault="00304204" w:rsidP="0030420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7A1365">
        <w:rPr>
          <w:rFonts w:ascii="Times New Roman" w:eastAsia="Times New Roman" w:hAnsi="Times New Roman"/>
          <w:b/>
          <w:sz w:val="24"/>
          <w:szCs w:val="24"/>
        </w:rPr>
        <w:t xml:space="preserve">Технические характеристики:   </w:t>
      </w:r>
      <w:r w:rsidRPr="007A1365">
        <w:rPr>
          <w:rFonts w:ascii="Times New Roman" w:eastAsia="Times New Roman" w:hAnsi="Times New Roman"/>
          <w:sz w:val="24"/>
          <w:szCs w:val="24"/>
        </w:rPr>
        <w:t xml:space="preserve">             </w:t>
      </w:r>
    </w:p>
    <w:p w:rsidR="00304204" w:rsidRPr="009F58DB" w:rsidRDefault="00304204" w:rsidP="0030420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Соответствует </w:t>
      </w:r>
      <w:r w:rsidRPr="009F58DB">
        <w:rPr>
          <w:rFonts w:ascii="Times New Roman" w:eastAsia="Times New Roman" w:hAnsi="Times New Roman"/>
          <w:sz w:val="24"/>
          <w:szCs w:val="24"/>
        </w:rPr>
        <w:t>требованиям ГОСТ 11016-93 (ИСО 5970-79). Межгосударственный стандарт. "Стулья ученические. Типы и</w:t>
      </w:r>
      <w:r w:rsidR="007A1365">
        <w:rPr>
          <w:rFonts w:ascii="Times New Roman" w:eastAsia="Times New Roman" w:hAnsi="Times New Roman"/>
          <w:sz w:val="24"/>
          <w:szCs w:val="24"/>
        </w:rPr>
        <w:t xml:space="preserve"> 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функциональные размеры".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9F58DB">
        <w:rPr>
          <w:rFonts w:ascii="Times New Roman" w:eastAsia="Times New Roman" w:hAnsi="Times New Roman"/>
          <w:sz w:val="24"/>
          <w:szCs w:val="24"/>
        </w:rPr>
        <w:t>ТР</w:t>
      </w:r>
      <w:proofErr w:type="gramEnd"/>
      <w:r w:rsidRPr="009F58DB">
        <w:rPr>
          <w:rFonts w:ascii="Times New Roman" w:eastAsia="Times New Roman" w:hAnsi="Times New Roman"/>
          <w:sz w:val="24"/>
          <w:szCs w:val="24"/>
        </w:rPr>
        <w:t xml:space="preserve"> ТС 025/2012 "О бе</w:t>
      </w:r>
      <w:r w:rsidR="007A1365">
        <w:rPr>
          <w:rFonts w:ascii="Times New Roman" w:eastAsia="Times New Roman" w:hAnsi="Times New Roman"/>
          <w:sz w:val="24"/>
          <w:szCs w:val="24"/>
        </w:rPr>
        <w:t>зопасности мебельной продукции";</w:t>
      </w:r>
    </w:p>
    <w:p w:rsidR="00304204" w:rsidRPr="009F58DB" w:rsidRDefault="007A1365" w:rsidP="0030420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Регулировка по высоте – Да;</w:t>
      </w:r>
    </w:p>
    <w:p w:rsidR="00304204" w:rsidRDefault="007A1365" w:rsidP="0030420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Высота сидень</w:t>
      </w:r>
      <w:r w:rsidR="00304204" w:rsidRPr="009F58DB">
        <w:rPr>
          <w:rFonts w:ascii="Times New Roman" w:eastAsia="Times New Roman" w:hAnsi="Times New Roman"/>
          <w:sz w:val="24"/>
          <w:szCs w:val="24"/>
        </w:rPr>
        <w:t xml:space="preserve">я не менее 420 не более 500 мм; </w:t>
      </w:r>
    </w:p>
    <w:p w:rsidR="00304204" w:rsidRPr="009F58DB" w:rsidRDefault="00304204" w:rsidP="0030420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Высота верхнего края спинки над сиденьем </w:t>
      </w:r>
      <w:r>
        <w:rPr>
          <w:rFonts w:ascii="Times New Roman" w:eastAsia="Times New Roman" w:hAnsi="Times New Roman"/>
          <w:sz w:val="24"/>
          <w:szCs w:val="24"/>
        </w:rPr>
        <w:t>-390</w:t>
      </w:r>
      <w:r w:rsidR="007A1365">
        <w:rPr>
          <w:rFonts w:ascii="Times New Roman" w:eastAsia="Times New Roman" w:hAnsi="Times New Roman"/>
          <w:sz w:val="24"/>
          <w:szCs w:val="24"/>
        </w:rPr>
        <w:t xml:space="preserve"> мм;</w:t>
      </w:r>
    </w:p>
    <w:p w:rsidR="00304204" w:rsidRPr="009F58DB" w:rsidRDefault="007A1365" w:rsidP="0030420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Конструкция: сидень</w:t>
      </w:r>
      <w:r w:rsidR="00304204" w:rsidRPr="009F58DB">
        <w:rPr>
          <w:rFonts w:ascii="Times New Roman" w:eastAsia="Times New Roman" w:hAnsi="Times New Roman"/>
          <w:sz w:val="24"/>
          <w:szCs w:val="24"/>
        </w:rPr>
        <w:t>е, спинка</w:t>
      </w:r>
      <w:r>
        <w:rPr>
          <w:rFonts w:ascii="Times New Roman" w:eastAsia="Times New Roman" w:hAnsi="Times New Roman"/>
          <w:sz w:val="24"/>
          <w:szCs w:val="24"/>
        </w:rPr>
        <w:t xml:space="preserve"> и регулируемые по высоте опоры;</w:t>
      </w:r>
      <w:r w:rsidR="00304204" w:rsidRPr="009F58DB">
        <w:rPr>
          <w:rFonts w:ascii="Times New Roman" w:eastAsia="Times New Roman" w:hAnsi="Times New Roman"/>
          <w:sz w:val="24"/>
          <w:szCs w:val="24"/>
        </w:rPr>
        <w:t xml:space="preserve">        </w:t>
      </w:r>
    </w:p>
    <w:p w:rsidR="00304204" w:rsidRPr="009F58DB" w:rsidRDefault="007A1365" w:rsidP="0030420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Тип опор - Полозья С-образные;</w:t>
      </w:r>
      <w:r w:rsidR="00304204" w:rsidRPr="009F58DB">
        <w:rPr>
          <w:rFonts w:ascii="Times New Roman" w:eastAsia="Times New Roman" w:hAnsi="Times New Roman"/>
          <w:sz w:val="24"/>
          <w:szCs w:val="24"/>
        </w:rPr>
        <w:t xml:space="preserve">      </w:t>
      </w:r>
    </w:p>
    <w:p w:rsidR="00304204" w:rsidRPr="009F58DB" w:rsidRDefault="00304204" w:rsidP="0030420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Верхние продольные элементы каркаса имеют на своей внутренней</w:t>
      </w:r>
      <w:r w:rsidR="007A1365">
        <w:rPr>
          <w:rFonts w:ascii="Times New Roman" w:eastAsia="Times New Roman" w:hAnsi="Times New Roman"/>
          <w:sz w:val="24"/>
          <w:szCs w:val="24"/>
        </w:rPr>
        <w:t xml:space="preserve"> (тыльной) поверхности демпферы;</w:t>
      </w:r>
    </w:p>
    <w:p w:rsidR="00304204" w:rsidRPr="009F58DB" w:rsidRDefault="007A1365" w:rsidP="0030420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Сечение – Плоскоовальное;</w:t>
      </w:r>
      <w:r w:rsidR="00304204" w:rsidRPr="009F58DB">
        <w:rPr>
          <w:rFonts w:ascii="Times New Roman" w:eastAsia="Times New Roman" w:hAnsi="Times New Roman"/>
          <w:sz w:val="24"/>
          <w:szCs w:val="24"/>
        </w:rPr>
        <w:t xml:space="preserve">        </w:t>
      </w:r>
    </w:p>
    <w:p w:rsidR="00304204" w:rsidRPr="009F58DB" w:rsidRDefault="00304204" w:rsidP="0030420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Механизм регулировки высоты </w:t>
      </w:r>
      <w:r w:rsidR="007A1365">
        <w:rPr>
          <w:rFonts w:ascii="Times New Roman" w:eastAsia="Times New Roman" w:hAnsi="Times New Roman"/>
          <w:sz w:val="24"/>
          <w:szCs w:val="24"/>
        </w:rPr>
        <w:t>–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Телескопичес</w:t>
      </w:r>
      <w:r w:rsidR="007A1365">
        <w:rPr>
          <w:rFonts w:ascii="Times New Roman" w:eastAsia="Times New Roman" w:hAnsi="Times New Roman"/>
          <w:sz w:val="24"/>
          <w:szCs w:val="24"/>
        </w:rPr>
        <w:t>кий;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       </w:t>
      </w:r>
    </w:p>
    <w:p w:rsidR="00304204" w:rsidRPr="009F58DB" w:rsidRDefault="00304204" w:rsidP="0030420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Каркас стула в месте телескопического соединения труб комплек</w:t>
      </w:r>
      <w:r w:rsidR="007A1365">
        <w:rPr>
          <w:rFonts w:ascii="Times New Roman" w:eastAsia="Times New Roman" w:hAnsi="Times New Roman"/>
          <w:sz w:val="24"/>
          <w:szCs w:val="24"/>
        </w:rPr>
        <w:t xml:space="preserve">туется пластиковым кольцом 2 </w:t>
      </w:r>
      <w:proofErr w:type="spellStart"/>
      <w:proofErr w:type="gramStart"/>
      <w:r w:rsidR="007A1365">
        <w:rPr>
          <w:rFonts w:ascii="Times New Roman" w:eastAsia="Times New Roman" w:hAnsi="Times New Roman"/>
          <w:sz w:val="24"/>
          <w:szCs w:val="24"/>
        </w:rPr>
        <w:t>шт</w:t>
      </w:r>
      <w:proofErr w:type="spellEnd"/>
      <w:proofErr w:type="gramEnd"/>
      <w:r w:rsidR="007A1365">
        <w:rPr>
          <w:rFonts w:ascii="Times New Roman" w:eastAsia="Times New Roman" w:hAnsi="Times New Roman"/>
          <w:sz w:val="24"/>
          <w:szCs w:val="24"/>
        </w:rPr>
        <w:t>;</w:t>
      </w:r>
    </w:p>
    <w:p w:rsidR="00304204" w:rsidRPr="009F58DB" w:rsidRDefault="00304204" w:rsidP="0030420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Опора состоит из верхней и нижней трубы</w:t>
      </w:r>
      <w:r w:rsidR="007A1365">
        <w:rPr>
          <w:rFonts w:ascii="Times New Roman" w:eastAsia="Times New Roman" w:hAnsi="Times New Roman"/>
          <w:sz w:val="24"/>
          <w:szCs w:val="24"/>
        </w:rPr>
        <w:t>;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304204" w:rsidRPr="009F58DB" w:rsidRDefault="00304204" w:rsidP="0030420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Сече</w:t>
      </w:r>
      <w:r>
        <w:rPr>
          <w:rFonts w:ascii="Times New Roman" w:eastAsia="Times New Roman" w:hAnsi="Times New Roman"/>
          <w:sz w:val="24"/>
          <w:szCs w:val="24"/>
        </w:rPr>
        <w:t>ние верхней части трубы 45</w:t>
      </w:r>
      <w:r w:rsidR="007A1365">
        <w:rPr>
          <w:rFonts w:ascii="Times New Roman" w:eastAsia="Times New Roman" w:hAnsi="Times New Roman"/>
          <w:sz w:val="24"/>
          <w:szCs w:val="24"/>
        </w:rPr>
        <w:t>х25 мм;</w:t>
      </w:r>
    </w:p>
    <w:p w:rsidR="00304204" w:rsidRPr="009F58DB" w:rsidRDefault="00304204" w:rsidP="0030420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Сечение нижне</w:t>
      </w:r>
      <w:r w:rsidR="007A1365">
        <w:rPr>
          <w:rFonts w:ascii="Times New Roman" w:eastAsia="Times New Roman" w:hAnsi="Times New Roman"/>
          <w:sz w:val="24"/>
          <w:szCs w:val="24"/>
        </w:rPr>
        <w:t>й части трубы не менее 40х20 мм;</w:t>
      </w:r>
    </w:p>
    <w:p w:rsidR="00304204" w:rsidRPr="009F58DB" w:rsidRDefault="00304204" w:rsidP="0030420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Толщина стенки верхней и нижней трубы </w:t>
      </w:r>
      <w:r>
        <w:rPr>
          <w:rFonts w:ascii="Times New Roman" w:eastAsia="Times New Roman" w:hAnsi="Times New Roman"/>
          <w:sz w:val="24"/>
          <w:szCs w:val="24"/>
        </w:rPr>
        <w:t>-</w:t>
      </w:r>
      <w:r w:rsidR="007A1365">
        <w:rPr>
          <w:rFonts w:ascii="Times New Roman" w:eastAsia="Times New Roman" w:hAnsi="Times New Roman"/>
          <w:sz w:val="24"/>
          <w:szCs w:val="24"/>
        </w:rPr>
        <w:t>1,5 мм;</w:t>
      </w:r>
    </w:p>
    <w:p w:rsidR="00304204" w:rsidRPr="009F58DB" w:rsidRDefault="00304204" w:rsidP="0030420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К</w:t>
      </w:r>
      <w:r w:rsidR="007A1365">
        <w:rPr>
          <w:rFonts w:ascii="Times New Roman" w:eastAsia="Times New Roman" w:hAnsi="Times New Roman"/>
          <w:sz w:val="24"/>
          <w:szCs w:val="24"/>
        </w:rPr>
        <w:t xml:space="preserve">оличество уровней фиксации 3 </w:t>
      </w:r>
      <w:proofErr w:type="spellStart"/>
      <w:proofErr w:type="gramStart"/>
      <w:r w:rsidR="007A1365">
        <w:rPr>
          <w:rFonts w:ascii="Times New Roman" w:eastAsia="Times New Roman" w:hAnsi="Times New Roman"/>
          <w:sz w:val="24"/>
          <w:szCs w:val="24"/>
        </w:rPr>
        <w:t>шт</w:t>
      </w:r>
      <w:proofErr w:type="spellEnd"/>
      <w:proofErr w:type="gramEnd"/>
      <w:r w:rsidR="007A1365">
        <w:rPr>
          <w:rFonts w:ascii="Times New Roman" w:eastAsia="Times New Roman" w:hAnsi="Times New Roman"/>
          <w:sz w:val="24"/>
          <w:szCs w:val="24"/>
        </w:rPr>
        <w:t>;</w:t>
      </w:r>
    </w:p>
    <w:p w:rsidR="00304204" w:rsidRPr="009F58DB" w:rsidRDefault="00304204" w:rsidP="0030420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В месте изгиба труб отсутствует деформация в виде гармошки</w:t>
      </w:r>
      <w:r w:rsidR="007A1365">
        <w:rPr>
          <w:rFonts w:ascii="Times New Roman" w:eastAsia="Times New Roman" w:hAnsi="Times New Roman"/>
          <w:sz w:val="24"/>
          <w:szCs w:val="24"/>
        </w:rPr>
        <w:t>;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304204" w:rsidRPr="009F58DB" w:rsidRDefault="00304204" w:rsidP="0030420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Регулировочный механизм на каждой опорной ноге фиксируется винтами </w:t>
      </w:r>
      <w:r>
        <w:rPr>
          <w:rFonts w:ascii="Times New Roman" w:eastAsia="Times New Roman" w:hAnsi="Times New Roman"/>
          <w:sz w:val="24"/>
          <w:szCs w:val="24"/>
        </w:rPr>
        <w:t>-</w:t>
      </w:r>
      <w:r w:rsidR="007A1365">
        <w:rPr>
          <w:rFonts w:ascii="Times New Roman" w:eastAsia="Times New Roman" w:hAnsi="Times New Roman"/>
          <w:sz w:val="24"/>
          <w:szCs w:val="24"/>
        </w:rPr>
        <w:t xml:space="preserve">2 </w:t>
      </w:r>
      <w:proofErr w:type="spellStart"/>
      <w:proofErr w:type="gramStart"/>
      <w:r w:rsidR="007A1365">
        <w:rPr>
          <w:rFonts w:ascii="Times New Roman" w:eastAsia="Times New Roman" w:hAnsi="Times New Roman"/>
          <w:sz w:val="24"/>
          <w:szCs w:val="24"/>
        </w:rPr>
        <w:t>шт</w:t>
      </w:r>
      <w:proofErr w:type="spellEnd"/>
      <w:proofErr w:type="gramEnd"/>
      <w:r w:rsidR="007A1365">
        <w:rPr>
          <w:rFonts w:ascii="Times New Roman" w:eastAsia="Times New Roman" w:hAnsi="Times New Roman"/>
          <w:sz w:val="24"/>
          <w:szCs w:val="24"/>
        </w:rPr>
        <w:t>;</w:t>
      </w:r>
    </w:p>
    <w:p w:rsidR="00304204" w:rsidRPr="009F58DB" w:rsidRDefault="007A1365" w:rsidP="0030420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Тип каркаса – Металлический;</w:t>
      </w:r>
      <w:r w:rsidR="00304204" w:rsidRPr="009F58DB">
        <w:rPr>
          <w:rFonts w:ascii="Times New Roman" w:eastAsia="Times New Roman" w:hAnsi="Times New Roman"/>
          <w:sz w:val="24"/>
          <w:szCs w:val="24"/>
        </w:rPr>
        <w:t xml:space="preserve">       </w:t>
      </w:r>
    </w:p>
    <w:p w:rsidR="00304204" w:rsidRPr="009F58DB" w:rsidRDefault="00304204" w:rsidP="0030420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Покрытие каркаса - Порошково</w:t>
      </w:r>
      <w:r w:rsidR="007A1365">
        <w:rPr>
          <w:rFonts w:ascii="Times New Roman" w:eastAsia="Times New Roman" w:hAnsi="Times New Roman"/>
          <w:sz w:val="24"/>
          <w:szCs w:val="24"/>
        </w:rPr>
        <w:t>е напыление;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       </w:t>
      </w:r>
    </w:p>
    <w:p w:rsidR="00304204" w:rsidRPr="009F58DB" w:rsidRDefault="00304204" w:rsidP="0030420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lastRenderedPageBreak/>
        <w:t>В опорах установлены пластиковые подпятники с передних и задних сторон</w:t>
      </w:r>
      <w:r>
        <w:rPr>
          <w:rFonts w:ascii="Times New Roman" w:eastAsia="Times New Roman" w:hAnsi="Times New Roman"/>
          <w:sz w:val="24"/>
          <w:szCs w:val="24"/>
        </w:rPr>
        <w:t>-</w:t>
      </w:r>
      <w:r w:rsidR="007A1365">
        <w:rPr>
          <w:rFonts w:ascii="Times New Roman" w:eastAsia="Times New Roman" w:hAnsi="Times New Roman"/>
          <w:sz w:val="24"/>
          <w:szCs w:val="24"/>
        </w:rPr>
        <w:t xml:space="preserve"> 4 </w:t>
      </w:r>
      <w:proofErr w:type="spellStart"/>
      <w:proofErr w:type="gramStart"/>
      <w:r w:rsidR="007A1365">
        <w:rPr>
          <w:rFonts w:ascii="Times New Roman" w:eastAsia="Times New Roman" w:hAnsi="Times New Roman"/>
          <w:sz w:val="24"/>
          <w:szCs w:val="24"/>
        </w:rPr>
        <w:t>шт</w:t>
      </w:r>
      <w:proofErr w:type="spellEnd"/>
      <w:proofErr w:type="gramEnd"/>
      <w:r w:rsidR="007A1365">
        <w:rPr>
          <w:rFonts w:ascii="Times New Roman" w:eastAsia="Times New Roman" w:hAnsi="Times New Roman"/>
          <w:sz w:val="24"/>
          <w:szCs w:val="24"/>
        </w:rPr>
        <w:t>;</w:t>
      </w:r>
    </w:p>
    <w:p w:rsidR="00304204" w:rsidRPr="009F58DB" w:rsidRDefault="00304204" w:rsidP="0030420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Спинка и сиденье представляют собой единую бесшовную конструкцию</w:t>
      </w:r>
      <w:r w:rsidR="007A1365">
        <w:rPr>
          <w:rFonts w:ascii="Times New Roman" w:eastAsia="Times New Roman" w:hAnsi="Times New Roman"/>
          <w:sz w:val="24"/>
          <w:szCs w:val="24"/>
        </w:rPr>
        <w:t>;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304204" w:rsidRPr="009F58DB" w:rsidRDefault="00304204" w:rsidP="0030420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Вид мат</w:t>
      </w:r>
      <w:r w:rsidR="007A1365">
        <w:rPr>
          <w:rFonts w:ascii="Times New Roman" w:eastAsia="Times New Roman" w:hAnsi="Times New Roman"/>
          <w:sz w:val="24"/>
          <w:szCs w:val="24"/>
        </w:rPr>
        <w:t>ериала спинки/сиденья – Пластик;</w:t>
      </w:r>
    </w:p>
    <w:p w:rsidR="00304204" w:rsidRPr="009F58DB" w:rsidRDefault="00304204" w:rsidP="0030420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Толщина </w:t>
      </w:r>
      <w:r w:rsidR="007A1365">
        <w:rPr>
          <w:rFonts w:ascii="Times New Roman" w:eastAsia="Times New Roman" w:hAnsi="Times New Roman"/>
          <w:sz w:val="24"/>
          <w:szCs w:val="24"/>
        </w:rPr>
        <w:t>спинки и сиденья не более 8 мм;</w:t>
      </w:r>
    </w:p>
    <w:p w:rsidR="00304204" w:rsidRPr="009F58DB" w:rsidRDefault="00304204" w:rsidP="0030420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Толщина</w:t>
      </w:r>
      <w:r w:rsidR="007A1365">
        <w:rPr>
          <w:rFonts w:ascii="Times New Roman" w:eastAsia="Times New Roman" w:hAnsi="Times New Roman"/>
          <w:sz w:val="24"/>
          <w:szCs w:val="24"/>
        </w:rPr>
        <w:t xml:space="preserve"> ребра жесткости не более 15 мм;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      </w:t>
      </w:r>
    </w:p>
    <w:p w:rsidR="00304204" w:rsidRPr="009F58DB" w:rsidRDefault="00304204" w:rsidP="0030420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Угол сиденья относительно горизонтальной плоскости н</w:t>
      </w:r>
      <w:r w:rsidR="007A1365">
        <w:rPr>
          <w:rFonts w:ascii="Times New Roman" w:eastAsia="Times New Roman" w:hAnsi="Times New Roman"/>
          <w:sz w:val="24"/>
          <w:szCs w:val="24"/>
        </w:rPr>
        <w:t>е менее 0 и не более 4 градусов;</w:t>
      </w:r>
    </w:p>
    <w:p w:rsidR="00304204" w:rsidRPr="009F58DB" w:rsidRDefault="00304204" w:rsidP="0030420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Спинка стула имеет овальное отверстие в верхней части спинки</w:t>
      </w:r>
      <w:r w:rsidR="007A1365">
        <w:rPr>
          <w:rFonts w:ascii="Times New Roman" w:eastAsia="Times New Roman" w:hAnsi="Times New Roman"/>
          <w:sz w:val="24"/>
          <w:szCs w:val="24"/>
        </w:rPr>
        <w:t>;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304204" w:rsidRPr="007A1365" w:rsidRDefault="00304204" w:rsidP="00304204">
      <w:pPr>
        <w:spacing w:after="123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r w:rsidRPr="007A1365">
        <w:rPr>
          <w:rFonts w:ascii="Times New Roman" w:eastAsia="Times New Roman" w:hAnsi="Times New Roman"/>
          <w:sz w:val="24"/>
          <w:szCs w:val="24"/>
          <w:u w:val="single"/>
        </w:rPr>
        <w:t xml:space="preserve">Функциональные размеры стула:                </w:t>
      </w:r>
    </w:p>
    <w:p w:rsidR="00304204" w:rsidRPr="009F58DB" w:rsidRDefault="00304204" w:rsidP="0030420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Ширина сиденья </w:t>
      </w:r>
      <w:r>
        <w:rPr>
          <w:rFonts w:ascii="Times New Roman" w:eastAsia="Times New Roman" w:hAnsi="Times New Roman"/>
          <w:sz w:val="24"/>
          <w:szCs w:val="24"/>
        </w:rPr>
        <w:t>425</w:t>
      </w:r>
      <w:r w:rsidR="007A1365">
        <w:rPr>
          <w:rFonts w:ascii="Times New Roman" w:eastAsia="Times New Roman" w:hAnsi="Times New Roman"/>
          <w:sz w:val="24"/>
          <w:szCs w:val="24"/>
        </w:rPr>
        <w:t xml:space="preserve"> мм;</w:t>
      </w:r>
    </w:p>
    <w:p w:rsidR="00304204" w:rsidRPr="009F58DB" w:rsidRDefault="00304204" w:rsidP="0030420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Ширина спинки </w:t>
      </w:r>
      <w:r>
        <w:rPr>
          <w:rFonts w:ascii="Times New Roman" w:eastAsia="Times New Roman" w:hAnsi="Times New Roman"/>
          <w:sz w:val="24"/>
          <w:szCs w:val="24"/>
        </w:rPr>
        <w:t xml:space="preserve">412 </w:t>
      </w:r>
      <w:r w:rsidR="007A1365">
        <w:rPr>
          <w:rFonts w:ascii="Times New Roman" w:eastAsia="Times New Roman" w:hAnsi="Times New Roman"/>
          <w:sz w:val="24"/>
          <w:szCs w:val="24"/>
        </w:rPr>
        <w:t>мм;</w:t>
      </w:r>
    </w:p>
    <w:p w:rsidR="00304204" w:rsidRPr="009F58DB" w:rsidRDefault="00304204" w:rsidP="0030420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Эффек</w:t>
      </w:r>
      <w:r w:rsidR="00A250AF">
        <w:rPr>
          <w:rFonts w:ascii="Times New Roman" w:eastAsia="Times New Roman" w:hAnsi="Times New Roman"/>
          <w:sz w:val="24"/>
          <w:szCs w:val="24"/>
        </w:rPr>
        <w:t>тивная глубина сидения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380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мм</w:t>
      </w:r>
      <w:r w:rsidR="007A1365">
        <w:rPr>
          <w:rFonts w:ascii="Times New Roman" w:eastAsia="Times New Roman" w:hAnsi="Times New Roman"/>
          <w:sz w:val="24"/>
          <w:szCs w:val="24"/>
        </w:rPr>
        <w:t>;</w:t>
      </w:r>
    </w:p>
    <w:p w:rsidR="00304204" w:rsidRPr="009F58DB" w:rsidRDefault="00304204" w:rsidP="0030420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Углы сиденья и спинки стула притуплены и/</w:t>
      </w:r>
      <w:r w:rsidR="007A1365">
        <w:rPr>
          <w:rFonts w:ascii="Times New Roman" w:eastAsia="Times New Roman" w:hAnsi="Times New Roman"/>
          <w:sz w:val="24"/>
          <w:szCs w:val="24"/>
        </w:rPr>
        <w:t>или зашлифованы и/или скруглены;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       </w:t>
      </w:r>
    </w:p>
    <w:p w:rsidR="00304204" w:rsidRPr="009F58DB" w:rsidRDefault="00304204" w:rsidP="0030420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Спинка имеет </w:t>
      </w:r>
      <w:r w:rsidR="007A1365">
        <w:rPr>
          <w:rFonts w:ascii="Times New Roman" w:eastAsia="Times New Roman" w:hAnsi="Times New Roman"/>
          <w:sz w:val="24"/>
          <w:szCs w:val="24"/>
        </w:rPr>
        <w:t>эргономический прогиб – наличие;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       </w:t>
      </w:r>
    </w:p>
    <w:p w:rsidR="00304204" w:rsidRPr="009F58DB" w:rsidRDefault="00304204" w:rsidP="0030420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Высота от сиденья до верха прогиба</w:t>
      </w:r>
      <w:r w:rsidR="00A250AF">
        <w:rPr>
          <w:rFonts w:ascii="Times New Roman" w:eastAsia="Times New Roman" w:hAnsi="Times New Roman"/>
          <w:sz w:val="24"/>
          <w:szCs w:val="24"/>
        </w:rPr>
        <w:t xml:space="preserve"> 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</w:t>
      </w:r>
      <w:r w:rsidR="00A250AF">
        <w:rPr>
          <w:rFonts w:ascii="Times New Roman" w:eastAsia="Times New Roman" w:hAnsi="Times New Roman"/>
          <w:sz w:val="24"/>
          <w:szCs w:val="24"/>
        </w:rPr>
        <w:t>240</w:t>
      </w:r>
      <w:r w:rsidR="007A1365">
        <w:rPr>
          <w:rFonts w:ascii="Times New Roman" w:eastAsia="Times New Roman" w:hAnsi="Times New Roman"/>
          <w:sz w:val="24"/>
          <w:szCs w:val="24"/>
        </w:rPr>
        <w:t xml:space="preserve"> мм;</w:t>
      </w:r>
    </w:p>
    <w:p w:rsidR="00304204" w:rsidRPr="009F58DB" w:rsidRDefault="00304204" w:rsidP="0030420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Глубина прогиба </w:t>
      </w:r>
      <w:r w:rsidR="00A250AF">
        <w:rPr>
          <w:rFonts w:ascii="Times New Roman" w:eastAsia="Times New Roman" w:hAnsi="Times New Roman"/>
          <w:sz w:val="24"/>
          <w:szCs w:val="24"/>
        </w:rPr>
        <w:t>52</w:t>
      </w:r>
      <w:r w:rsidR="007A1365">
        <w:rPr>
          <w:rFonts w:ascii="Times New Roman" w:eastAsia="Times New Roman" w:hAnsi="Times New Roman"/>
          <w:sz w:val="24"/>
          <w:szCs w:val="24"/>
        </w:rPr>
        <w:t xml:space="preserve"> мм;</w:t>
      </w:r>
    </w:p>
    <w:p w:rsidR="00304204" w:rsidRPr="009F58DB" w:rsidRDefault="00304204" w:rsidP="0030420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Максимальная допустимая н</w:t>
      </w:r>
      <w:r w:rsidR="007A1365">
        <w:rPr>
          <w:rFonts w:ascii="Times New Roman" w:eastAsia="Times New Roman" w:hAnsi="Times New Roman"/>
          <w:sz w:val="24"/>
          <w:szCs w:val="24"/>
        </w:rPr>
        <w:t>агрузка на стул не менее 130 кг;</w:t>
      </w:r>
    </w:p>
    <w:p w:rsidR="00304204" w:rsidRPr="009F58DB" w:rsidRDefault="00304204" w:rsidP="0030420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Цвет каркаса </w:t>
      </w:r>
      <w:r w:rsidR="007A1365">
        <w:rPr>
          <w:rFonts w:ascii="Times New Roman" w:eastAsia="Times New Roman" w:hAnsi="Times New Roman"/>
          <w:sz w:val="24"/>
          <w:szCs w:val="24"/>
        </w:rPr>
        <w:t>–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</w:t>
      </w:r>
      <w:r w:rsidR="007A1365" w:rsidRPr="009F58DB">
        <w:rPr>
          <w:rFonts w:ascii="Times New Roman" w:eastAsia="Times New Roman" w:hAnsi="Times New Roman"/>
          <w:sz w:val="24"/>
          <w:szCs w:val="24"/>
        </w:rPr>
        <w:t>Антрацит</w:t>
      </w:r>
      <w:r w:rsidR="007A1365">
        <w:rPr>
          <w:rFonts w:ascii="Times New Roman" w:eastAsia="Times New Roman" w:hAnsi="Times New Roman"/>
          <w:sz w:val="24"/>
          <w:szCs w:val="24"/>
        </w:rPr>
        <w:t>;</w:t>
      </w:r>
    </w:p>
    <w:p w:rsidR="00304204" w:rsidRPr="009F58DB" w:rsidRDefault="00304204" w:rsidP="0030420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Цвет сиденья и спинки - RAL-000-85-00 и/или RAL</w:t>
      </w:r>
      <w:r w:rsidR="007A1365">
        <w:rPr>
          <w:rFonts w:ascii="Times New Roman" w:eastAsia="Times New Roman" w:hAnsi="Times New Roman"/>
          <w:sz w:val="24"/>
          <w:szCs w:val="24"/>
        </w:rPr>
        <w:t>-200-80-25 и/или RAL-110-80-40";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       </w:t>
      </w:r>
    </w:p>
    <w:p w:rsidR="005318DE" w:rsidRPr="009F58DB" w:rsidRDefault="00A250AF" w:rsidP="0030420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Отсутствует</w:t>
      </w:r>
      <w:r w:rsidR="00304204" w:rsidRPr="009F58DB">
        <w:rPr>
          <w:rFonts w:ascii="Times New Roman" w:eastAsia="Times New Roman" w:hAnsi="Times New Roman"/>
          <w:sz w:val="24"/>
          <w:szCs w:val="24"/>
        </w:rPr>
        <w:t xml:space="preserve"> зазоров между кре</w:t>
      </w:r>
      <w:r w:rsidR="007A1365">
        <w:rPr>
          <w:rFonts w:ascii="Times New Roman" w:eastAsia="Times New Roman" w:hAnsi="Times New Roman"/>
          <w:sz w:val="24"/>
          <w:szCs w:val="24"/>
        </w:rPr>
        <w:t>пежом и скрепляемыми элементами.</w:t>
      </w:r>
    </w:p>
    <w:sectPr w:rsidR="005318DE" w:rsidRPr="009F58DB" w:rsidSect="00FC1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3B09"/>
    <w:rsid w:val="000772A0"/>
    <w:rsid w:val="000C1FA5"/>
    <w:rsid w:val="000D3465"/>
    <w:rsid w:val="000E2DFD"/>
    <w:rsid w:val="000E62A6"/>
    <w:rsid w:val="00106BDE"/>
    <w:rsid w:val="001D2237"/>
    <w:rsid w:val="00243306"/>
    <w:rsid w:val="00291355"/>
    <w:rsid w:val="002F6427"/>
    <w:rsid w:val="00304204"/>
    <w:rsid w:val="003730BA"/>
    <w:rsid w:val="003B71D4"/>
    <w:rsid w:val="003D5F12"/>
    <w:rsid w:val="004A1F1D"/>
    <w:rsid w:val="004F4934"/>
    <w:rsid w:val="004F721B"/>
    <w:rsid w:val="00502C83"/>
    <w:rsid w:val="00510BEF"/>
    <w:rsid w:val="005318DE"/>
    <w:rsid w:val="005F03C6"/>
    <w:rsid w:val="00626A41"/>
    <w:rsid w:val="006F455E"/>
    <w:rsid w:val="006F6584"/>
    <w:rsid w:val="0072425B"/>
    <w:rsid w:val="00797CFE"/>
    <w:rsid w:val="007A1365"/>
    <w:rsid w:val="007A3B09"/>
    <w:rsid w:val="007B78D6"/>
    <w:rsid w:val="008178AD"/>
    <w:rsid w:val="008B5C00"/>
    <w:rsid w:val="009E012E"/>
    <w:rsid w:val="00A250AF"/>
    <w:rsid w:val="00A702DA"/>
    <w:rsid w:val="00AC27D7"/>
    <w:rsid w:val="00B05234"/>
    <w:rsid w:val="00B06621"/>
    <w:rsid w:val="00BC3CEC"/>
    <w:rsid w:val="00C40914"/>
    <w:rsid w:val="00C57D1F"/>
    <w:rsid w:val="00C63C6B"/>
    <w:rsid w:val="00CF5E12"/>
    <w:rsid w:val="00D30EC4"/>
    <w:rsid w:val="00D33C4B"/>
    <w:rsid w:val="00E155FE"/>
    <w:rsid w:val="00E7290A"/>
    <w:rsid w:val="00F52336"/>
    <w:rsid w:val="00FC1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B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Lystsev_AV</dc:creator>
  <cp:lastModifiedBy>rulkova_ve</cp:lastModifiedBy>
  <cp:revision>3</cp:revision>
  <dcterms:created xsi:type="dcterms:W3CDTF">2025-06-24T13:23:00Z</dcterms:created>
  <dcterms:modified xsi:type="dcterms:W3CDTF">2025-06-25T07:31:00Z</dcterms:modified>
</cp:coreProperties>
</file>