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E6" w:rsidRPr="00616217" w:rsidRDefault="00C55EE6" w:rsidP="002B4572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r w:rsidRPr="007B2D02">
        <w:rPr>
          <w:rFonts w:asciiTheme="minorHAnsi" w:hAnsiTheme="minorHAnsi" w:cstheme="minorHAnsi"/>
          <w:color w:val="000000"/>
          <w:sz w:val="25"/>
          <w:szCs w:val="25"/>
        </w:rPr>
        <w:t>Описание для ТЗ с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>тул</w:t>
      </w:r>
      <w:r w:rsidRPr="007B2D02">
        <w:rPr>
          <w:rFonts w:asciiTheme="minorHAnsi" w:hAnsiTheme="minorHAnsi" w:cstheme="minorHAnsi"/>
          <w:color w:val="000000"/>
          <w:sz w:val="25"/>
          <w:szCs w:val="25"/>
        </w:rPr>
        <w:t>а</w:t>
      </w:r>
      <w:r w:rsidR="00485236" w:rsidRPr="007B2D02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6046CF" w:rsidRPr="006046CF">
        <w:rPr>
          <w:rFonts w:ascii="Montserrat" w:hAnsi="Montserrat"/>
          <w:color w:val="000000"/>
        </w:rPr>
        <w:t xml:space="preserve"> </w:t>
      </w:r>
      <w:r w:rsidR="006046CF" w:rsidRPr="006046CF">
        <w:rPr>
          <w:rFonts w:asciiTheme="minorHAnsi" w:hAnsiTheme="minorHAnsi" w:cstheme="minorHAnsi"/>
          <w:color w:val="000000"/>
          <w:sz w:val="25"/>
          <w:szCs w:val="25"/>
        </w:rPr>
        <w:t>SHT-S</w:t>
      </w:r>
      <w:r w:rsidR="00616217">
        <w:rPr>
          <w:rFonts w:asciiTheme="minorHAnsi" w:hAnsiTheme="minorHAnsi" w:cstheme="minorHAnsi"/>
          <w:color w:val="000000"/>
          <w:sz w:val="25"/>
          <w:szCs w:val="25"/>
          <w:lang w:val="en-US"/>
        </w:rPr>
        <w:t>T</w:t>
      </w:r>
      <w:r w:rsidR="006425D6">
        <w:rPr>
          <w:rFonts w:asciiTheme="minorHAnsi" w:hAnsiTheme="minorHAnsi" w:cstheme="minorHAnsi"/>
          <w:color w:val="000000"/>
          <w:sz w:val="25"/>
          <w:szCs w:val="25"/>
        </w:rPr>
        <w:t>76</w:t>
      </w:r>
      <w:r w:rsidR="00616217">
        <w:rPr>
          <w:rFonts w:asciiTheme="minorHAnsi" w:hAnsiTheme="minorHAnsi" w:cstheme="minorHAnsi"/>
          <w:color w:val="000000"/>
          <w:sz w:val="25"/>
          <w:szCs w:val="25"/>
        </w:rPr>
        <w:t>/S42</w:t>
      </w:r>
      <w:r w:rsidR="00763E77">
        <w:rPr>
          <w:rFonts w:asciiTheme="minorHAnsi" w:hAnsiTheme="minorHAnsi" w:cstheme="minorHAnsi"/>
          <w:color w:val="000000"/>
          <w:sz w:val="25"/>
          <w:szCs w:val="25"/>
        </w:rPr>
        <w:t>4</w:t>
      </w:r>
    </w:p>
    <w:p w:rsidR="00AB0A25" w:rsidRPr="007B2D02" w:rsidRDefault="00AB0A25" w:rsidP="00AB0A25">
      <w:pPr>
        <w:rPr>
          <w:rFonts w:asciiTheme="minorHAnsi" w:hAnsiTheme="minorHAnsi" w:cstheme="minorHAnsi"/>
          <w:sz w:val="20"/>
          <w:szCs w:val="20"/>
        </w:rPr>
      </w:pPr>
    </w:p>
    <w:p w:rsidR="00A64AEB" w:rsidRPr="007B2D02" w:rsidRDefault="00C55EE6" w:rsidP="002B447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Соответствие требованиям ГОСТ 16371-2014 "Мебель. Общие технические условия"</w:t>
      </w:r>
    </w:p>
    <w:p w:rsidR="00C55EE6" w:rsidRPr="007B2D02" w:rsidRDefault="00C55EE6" w:rsidP="00C55EE6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Конструкция: Пластиковое сидение, вставные металлические опоры.</w:t>
      </w:r>
    </w:p>
    <w:p w:rsidR="00DF329B" w:rsidRPr="007B2D02" w:rsidRDefault="00DF329B" w:rsidP="00F50C82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F50C82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и с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иденье представляет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собой единую бесшовную конструкцию, изготовленную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прочного </w:t>
      </w:r>
      <w:proofErr w:type="spellStart"/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стеклонаполненного</w:t>
      </w:r>
      <w:proofErr w:type="spellEnd"/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пластика (ППСВ-20).</w:t>
      </w:r>
      <w:r w:rsidR="006425D6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Сидение имеет пластиковые подлокотники</w:t>
      </w:r>
      <w:r w:rsidR="00AA15B8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, каждый из которых </w:t>
      </w:r>
      <w:r w:rsidR="006425D6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шириной 30 мм.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2B447D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Поверхность сидения имеет ДЕКОРАТИВНУЮ ОТДЕЛКУ "под кожу" с прострочкой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 виде нити с шагом 1мм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Толщина пластика в рабочей зоне не менее 5мм.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 всему нижнему контору сидение имеет ребра же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сткости толщиной  не менее 5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не более 15мм.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ребер от 30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до 100мм.</w:t>
      </w:r>
      <w:r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r w:rsidR="002B447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Углы сиденья и спинки </w:t>
      </w:r>
      <w:r w:rsidR="005F56F8">
        <w:rPr>
          <w:rFonts w:asciiTheme="minorHAnsi" w:hAnsiTheme="minorHAnsi" w:cstheme="minorHAnsi"/>
          <w:bCs/>
          <w:color w:val="000000"/>
          <w:sz w:val="25"/>
          <w:szCs w:val="25"/>
        </w:rPr>
        <w:t>имеют радиусы</w:t>
      </w:r>
      <w:r w:rsidR="00DF084C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скругления не менее 30мм.</w:t>
      </w:r>
      <w:r w:rsidR="00DF329B" w:rsidRPr="007B2D02">
        <w:rPr>
          <w:rFonts w:asciiTheme="minorHAnsi" w:hAnsiTheme="minorHAnsi" w:cstheme="minorHAnsi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Спинка стула имеет форму трапеции с шириной</w:t>
      </w:r>
      <w:r w:rsidR="00DF329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D65503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360 мм в верхней части и 440 мм в нижней. Посадочные места под металлические опоры выполнены в виде «стаканов» глубиной не менее 70мм и не более 90мм. Толщина стенок «стаканов» не менее 5мм. 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Уменьшение ширины сиденья в зоне перехода в спинку до 345мм с </w:t>
      </w:r>
      <w:r w:rsidR="00EE6C98" w:rsidRPr="007B2D02">
        <w:rPr>
          <w:rFonts w:asciiTheme="minorHAnsi" w:hAnsiTheme="minorHAnsi" w:cstheme="minorHAnsi"/>
          <w:color w:val="000000"/>
          <w:sz w:val="25"/>
          <w:szCs w:val="25"/>
        </w:rPr>
        <w:t>отклонением спинки назад от вертикали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C20ECA" w:rsidRPr="00C20ECA">
        <w:rPr>
          <w:rFonts w:asciiTheme="minorHAnsi" w:hAnsiTheme="minorHAnsi" w:cstheme="minorHAnsi"/>
          <w:color w:val="000000"/>
          <w:sz w:val="25"/>
          <w:szCs w:val="25"/>
        </w:rPr>
        <w:t>не менее</w:t>
      </w:r>
      <w:r w:rsidR="000B71F3">
        <w:rPr>
          <w:rFonts w:asciiTheme="minorHAnsi" w:hAnsiTheme="minorHAnsi" w:cstheme="minorHAnsi"/>
          <w:color w:val="000000"/>
          <w:sz w:val="25"/>
          <w:szCs w:val="25"/>
        </w:rPr>
        <w:t xml:space="preserve"> 10</w:t>
      </w:r>
      <w:r w:rsidR="00C20ECA">
        <w:rPr>
          <w:rFonts w:asciiTheme="minorHAnsi" w:hAnsiTheme="minorHAnsi" w:cstheme="minorHAnsi"/>
          <w:color w:val="000000"/>
          <w:sz w:val="25"/>
          <w:szCs w:val="25"/>
        </w:rPr>
        <w:t xml:space="preserve"> </w:t>
      </w:r>
      <w:r w:rsidR="004B1C20">
        <w:rPr>
          <w:rFonts w:asciiTheme="minorHAnsi" w:hAnsiTheme="minorHAnsi" w:cstheme="minorHAnsi"/>
          <w:color w:val="000000"/>
          <w:sz w:val="25"/>
          <w:szCs w:val="25"/>
        </w:rPr>
        <w:t>градусов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="00EE6C98" w:rsidRPr="007B2D02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EE6C98" w:rsidRPr="00F81497">
        <w:rPr>
          <w:rFonts w:asciiTheme="minorHAnsi" w:hAnsiTheme="minorHAnsi" w:cstheme="minorHAnsi"/>
          <w:bCs/>
          <w:color w:val="000000"/>
          <w:sz w:val="25"/>
          <w:szCs w:val="25"/>
        </w:rPr>
        <w:t>позволяет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легко штабелировать стулья по 5 шт. При изготовлении цвет пластика может быть любым.</w:t>
      </w:r>
    </w:p>
    <w:p w:rsidR="00EE6C98" w:rsidRPr="007B2D02" w:rsidRDefault="00EE6C98" w:rsidP="009C730D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DF4580" w:rsidRPr="007B2D02" w:rsidRDefault="002B447D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Функциональные размеры 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сиденья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:</w:t>
      </w:r>
      <w:r w:rsidR="00DF4580"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 xml:space="preserve"> </w:t>
      </w:r>
    </w:p>
    <w:p w:rsidR="00BF5C9C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BF5C9C" w:rsidRPr="007B2D02" w:rsidRDefault="00DF4580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</w:t>
      </w:r>
      <w:r w:rsidR="00BF5C9C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посадочного места   – 4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0мм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DF4580" w:rsidRPr="007B2D02" w:rsidRDefault="00BF5C9C" w:rsidP="00DF4580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Эффективная глубина сидения -415 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A15B8" w:rsidRDefault="00BF5C9C" w:rsidP="00AA15B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Ширина спинки - 4</w:t>
      </w:r>
      <w:r w:rsidR="00616217" w:rsidRPr="004A3236">
        <w:rPr>
          <w:rFonts w:asciiTheme="minorHAnsi" w:hAnsiTheme="minorHAnsi" w:cstheme="minorHAnsi"/>
          <w:bCs/>
          <w:color w:val="000000"/>
          <w:sz w:val="25"/>
          <w:szCs w:val="25"/>
        </w:rPr>
        <w:t>40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AA15B8" w:rsidRPr="00AA15B8" w:rsidRDefault="00AA15B8" w:rsidP="00AA15B8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>
        <w:rPr>
          <w:rFonts w:asciiTheme="minorHAnsi" w:hAnsiTheme="minorHAnsi" w:cstheme="minorHAnsi"/>
          <w:bCs/>
          <w:color w:val="000000"/>
          <w:sz w:val="25"/>
          <w:szCs w:val="25"/>
        </w:rPr>
        <w:t>Ширина подлокотников- 575мм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± 10мм</w:t>
      </w:r>
    </w:p>
    <w:p w:rsidR="00485236" w:rsidRPr="007B2D02" w:rsidRDefault="00485236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7F36A5" w:rsidRPr="007B2D02" w:rsidRDefault="00DF4580" w:rsidP="00346F2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Опоры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выполнен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ы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трубы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диаметром 28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 и толщенной стенки</w:t>
      </w:r>
      <w:r w:rsidR="00971CC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не менее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0,8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  <w:r w:rsidR="0011394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что обеспечивает 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прочность</w:t>
      </w:r>
      <w:r w:rsidR="00485236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изделия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Каждая опора каркаса стула 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>в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верхней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части имеет конус длиной 60мм с минимальным диаметром конусной части Ø25мм</w:t>
      </w:r>
      <w:r w:rsidR="009B5D54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, с целью крепкого фиксирования опор в  посадочных местах пластикового сиденья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. </w:t>
      </w:r>
      <w:r w:rsidR="007F36A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На концах опор установлены пластиковые заглушки, предотвращающие повреждения покрытия пола</w:t>
      </w:r>
      <w:r w:rsidR="00305EAB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.</w:t>
      </w:r>
      <w:r w:rsidR="002B447D" w:rsidRPr="007B2D02">
        <w:rPr>
          <w:rFonts w:asciiTheme="minorHAnsi" w:hAnsiTheme="minorHAnsi" w:cstheme="minorHAnsi"/>
        </w:rPr>
        <w:t xml:space="preserve">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Покрытие опор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–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proofErr w:type="spellStart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фосфатирование</w:t>
      </w:r>
      <w:proofErr w:type="spellEnd"/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+ 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порошковая краска.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 xml:space="preserve"> </w:t>
      </w:r>
      <w:proofErr w:type="spellStart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Фосфатирующие</w:t>
      </w:r>
      <w:proofErr w:type="spellEnd"/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концентраты, применяемые перед нанесением порошкового покрытия,</w:t>
      </w:r>
      <w:r w:rsidR="00E74865" w:rsidRPr="007B2D02">
        <w:rPr>
          <w:rFonts w:asciiTheme="minorHAnsi" w:hAnsiTheme="minorHAnsi" w:cstheme="minorHAnsi"/>
          <w:color w:val="404040"/>
          <w:sz w:val="21"/>
          <w:szCs w:val="21"/>
          <w:shd w:val="clear" w:color="auto" w:fill="FFFFFF"/>
        </w:rPr>
        <w:t> </w:t>
      </w:r>
      <w:r w:rsidR="00E74865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увеличивают антикоррозионные свойства металла. </w:t>
      </w:r>
    </w:p>
    <w:p w:rsidR="002F5DF3" w:rsidRPr="007B2D02" w:rsidRDefault="002F5DF3" w:rsidP="002F5DF3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:rsidR="006207DE" w:rsidRPr="007B2D02" w:rsidRDefault="006207DE" w:rsidP="001A7642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Максимальная статическая нагрузка</w:t>
      </w:r>
      <w:r w:rsidR="00EE6C98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на стул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- </w:t>
      </w:r>
      <w:r w:rsidR="00F14055">
        <w:rPr>
          <w:rFonts w:asciiTheme="minorHAnsi" w:hAnsiTheme="minorHAnsi" w:cstheme="minorHAnsi"/>
          <w:bCs/>
          <w:color w:val="000000"/>
          <w:sz w:val="25"/>
          <w:szCs w:val="25"/>
        </w:rPr>
        <w:t>320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кг.</w:t>
      </w:r>
      <w:r w:rsidR="0063653A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346F2D" w:rsidRPr="007B2D02" w:rsidRDefault="00346F2D" w:rsidP="009C730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  <w:u w:val="single"/>
        </w:rPr>
        <w:t>Габаритные размеры стула:</w:t>
      </w:r>
    </w:p>
    <w:p w:rsidR="0093331D" w:rsidRPr="007B2D02" w:rsidRDefault="00A13F65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Ширина – </w:t>
      </w:r>
      <w:r w:rsidR="00AA15B8">
        <w:rPr>
          <w:rFonts w:asciiTheme="minorHAnsi" w:hAnsiTheme="minorHAnsi" w:cstheme="minorHAnsi"/>
          <w:bCs/>
          <w:color w:val="000000"/>
          <w:sz w:val="25"/>
          <w:szCs w:val="25"/>
        </w:rPr>
        <w:t>575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93331D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Глубина –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4A3236" w:rsidRPr="006425D6">
        <w:rPr>
          <w:rFonts w:asciiTheme="minorHAnsi" w:hAnsiTheme="minorHAnsi" w:cstheme="minorHAnsi"/>
          <w:bCs/>
          <w:color w:val="000000"/>
          <w:sz w:val="25"/>
          <w:szCs w:val="25"/>
        </w:rPr>
        <w:t>60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2F5DF3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Высота – 8</w:t>
      </w:r>
      <w:r w:rsidR="00A6607E" w:rsidRPr="00A6607E">
        <w:rPr>
          <w:rFonts w:asciiTheme="minorHAnsi" w:hAnsiTheme="minorHAnsi" w:cstheme="minorHAnsi"/>
          <w:bCs/>
          <w:color w:val="000000"/>
          <w:sz w:val="25"/>
          <w:szCs w:val="25"/>
        </w:rPr>
        <w:t>5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мм ± </w:t>
      </w:r>
      <w:r w:rsidR="006207DE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10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мм</w:t>
      </w:r>
    </w:p>
    <w:p w:rsidR="0093331D" w:rsidRPr="007B2D02" w:rsidRDefault="000A0A17" w:rsidP="0093331D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Вес изделия – </w:t>
      </w:r>
      <w:r w:rsidR="00AA15B8">
        <w:rPr>
          <w:rFonts w:asciiTheme="minorHAnsi" w:hAnsiTheme="minorHAnsi" w:cstheme="minorHAnsi"/>
          <w:bCs/>
          <w:color w:val="000000"/>
          <w:sz w:val="25"/>
          <w:szCs w:val="25"/>
        </w:rPr>
        <w:t>4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кг</w:t>
      </w:r>
      <w:r w:rsid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(+/- 200гр)</w:t>
      </w:r>
    </w:p>
    <w:p w:rsidR="00346F2D" w:rsidRPr="007B2D02" w:rsidRDefault="00346F2D" w:rsidP="00346F2D">
      <w:pPr>
        <w:rPr>
          <w:rFonts w:asciiTheme="minorHAnsi" w:hAnsiTheme="minorHAnsi" w:cstheme="minorHAnsi"/>
        </w:rPr>
      </w:pPr>
    </w:p>
    <w:p w:rsidR="009C730D" w:rsidRPr="007B2D02" w:rsidRDefault="00C55EE6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Наличие эскиза предлагаемого изделия соответствует фотографическому </w:t>
      </w:r>
      <w:r w:rsidR="009C730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>изображению,</w:t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приложенному к техническому заданию.</w:t>
      </w:r>
      <w:r w:rsidR="0093331D"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</w:t>
      </w:r>
    </w:p>
    <w:p w:rsidR="002B447D" w:rsidRPr="00616217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lastRenderedPageBreak/>
        <w:t xml:space="preserve"> </w:t>
      </w:r>
    </w:p>
    <w:p w:rsidR="00346F2D" w:rsidRPr="007B2D02" w:rsidRDefault="0093331D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            </w:t>
      </w:r>
      <w:r w:rsidR="00053A17">
        <w:rPr>
          <w:rFonts w:asciiTheme="minorHAnsi" w:hAnsiTheme="minorHAnsi" w:cstheme="minorHAnsi"/>
          <w:bCs/>
          <w:noProof/>
          <w:color w:val="000000"/>
          <w:sz w:val="25"/>
          <w:szCs w:val="25"/>
        </w:rPr>
        <w:drawing>
          <wp:inline distT="0" distB="0" distL="0" distR="0">
            <wp:extent cx="5940425" cy="464095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0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B2D02">
        <w:rPr>
          <w:rFonts w:asciiTheme="minorHAnsi" w:hAnsiTheme="minorHAnsi" w:cstheme="minorHAnsi"/>
          <w:bCs/>
          <w:color w:val="000000"/>
          <w:sz w:val="25"/>
          <w:szCs w:val="25"/>
        </w:rPr>
        <w:t xml:space="preserve">                           </w:t>
      </w:r>
    </w:p>
    <w:p w:rsidR="00AB0A25" w:rsidRPr="007B2D02" w:rsidRDefault="00AB0A25" w:rsidP="002B447D">
      <w:pPr>
        <w:pStyle w:val="a3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theme="minorHAnsi"/>
          <w:bCs/>
          <w:color w:val="000000"/>
          <w:sz w:val="25"/>
          <w:szCs w:val="25"/>
        </w:rPr>
      </w:pPr>
    </w:p>
    <w:sectPr w:rsidR="00AB0A25" w:rsidRPr="007B2D02" w:rsidSect="00C90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B0A25"/>
    <w:rsid w:val="00004E04"/>
    <w:rsid w:val="00032439"/>
    <w:rsid w:val="00033650"/>
    <w:rsid w:val="00053A17"/>
    <w:rsid w:val="000A0A17"/>
    <w:rsid w:val="000B71F3"/>
    <w:rsid w:val="000B7716"/>
    <w:rsid w:val="00103350"/>
    <w:rsid w:val="0011394A"/>
    <w:rsid w:val="001A6927"/>
    <w:rsid w:val="001A7642"/>
    <w:rsid w:val="00285C00"/>
    <w:rsid w:val="002B447D"/>
    <w:rsid w:val="002B4572"/>
    <w:rsid w:val="002B5865"/>
    <w:rsid w:val="002F5DF3"/>
    <w:rsid w:val="00305EAB"/>
    <w:rsid w:val="00312659"/>
    <w:rsid w:val="00325B6A"/>
    <w:rsid w:val="00346F2D"/>
    <w:rsid w:val="003C65A1"/>
    <w:rsid w:val="00410F7D"/>
    <w:rsid w:val="004506EA"/>
    <w:rsid w:val="00464061"/>
    <w:rsid w:val="00485236"/>
    <w:rsid w:val="004A3236"/>
    <w:rsid w:val="004B1C20"/>
    <w:rsid w:val="004D076C"/>
    <w:rsid w:val="004D2B1D"/>
    <w:rsid w:val="004F1E59"/>
    <w:rsid w:val="00527073"/>
    <w:rsid w:val="00590E93"/>
    <w:rsid w:val="005B7142"/>
    <w:rsid w:val="005C5356"/>
    <w:rsid w:val="005F56F8"/>
    <w:rsid w:val="006046CF"/>
    <w:rsid w:val="00616217"/>
    <w:rsid w:val="006207DE"/>
    <w:rsid w:val="0063653A"/>
    <w:rsid w:val="006425D6"/>
    <w:rsid w:val="00647ACC"/>
    <w:rsid w:val="00657C82"/>
    <w:rsid w:val="006B4BE1"/>
    <w:rsid w:val="006D3099"/>
    <w:rsid w:val="006D7FA3"/>
    <w:rsid w:val="007036A9"/>
    <w:rsid w:val="00763E77"/>
    <w:rsid w:val="007B2D02"/>
    <w:rsid w:val="007C70B0"/>
    <w:rsid w:val="007F36A5"/>
    <w:rsid w:val="0080668B"/>
    <w:rsid w:val="00860FF7"/>
    <w:rsid w:val="00867EAC"/>
    <w:rsid w:val="0093331D"/>
    <w:rsid w:val="00971CCD"/>
    <w:rsid w:val="009B5D54"/>
    <w:rsid w:val="009C730D"/>
    <w:rsid w:val="009E40EF"/>
    <w:rsid w:val="00A13F65"/>
    <w:rsid w:val="00A52852"/>
    <w:rsid w:val="00A64AEB"/>
    <w:rsid w:val="00A6607E"/>
    <w:rsid w:val="00A80F2C"/>
    <w:rsid w:val="00AA15B8"/>
    <w:rsid w:val="00AA67CC"/>
    <w:rsid w:val="00AB0A25"/>
    <w:rsid w:val="00AD4757"/>
    <w:rsid w:val="00BD2F11"/>
    <w:rsid w:val="00BF341F"/>
    <w:rsid w:val="00BF5C9C"/>
    <w:rsid w:val="00C20ECA"/>
    <w:rsid w:val="00C55EE6"/>
    <w:rsid w:val="00C848C0"/>
    <w:rsid w:val="00C907E9"/>
    <w:rsid w:val="00CB5297"/>
    <w:rsid w:val="00D04100"/>
    <w:rsid w:val="00D161B7"/>
    <w:rsid w:val="00D62ED6"/>
    <w:rsid w:val="00D65503"/>
    <w:rsid w:val="00D7097A"/>
    <w:rsid w:val="00D871AB"/>
    <w:rsid w:val="00DB5FCC"/>
    <w:rsid w:val="00DF084C"/>
    <w:rsid w:val="00DF329B"/>
    <w:rsid w:val="00DF4580"/>
    <w:rsid w:val="00E01134"/>
    <w:rsid w:val="00E0130E"/>
    <w:rsid w:val="00E4651B"/>
    <w:rsid w:val="00E712F9"/>
    <w:rsid w:val="00E74865"/>
    <w:rsid w:val="00EE6C98"/>
    <w:rsid w:val="00EF07B4"/>
    <w:rsid w:val="00F14055"/>
    <w:rsid w:val="00F50C82"/>
    <w:rsid w:val="00F6523C"/>
    <w:rsid w:val="00F81497"/>
    <w:rsid w:val="00FB6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907E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852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0A25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485236"/>
    <w:rPr>
      <w:b/>
      <w:bCs/>
      <w:kern w:val="36"/>
      <w:sz w:val="48"/>
      <w:szCs w:val="48"/>
    </w:rPr>
  </w:style>
  <w:style w:type="paragraph" w:styleId="a4">
    <w:name w:val="Balloon Text"/>
    <w:basedOn w:val="a"/>
    <w:link w:val="a5"/>
    <w:rsid w:val="002B447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B447D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EE6C9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5DC3D-F4E8-4310-BB47-D81AC5FCB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Анна Валерьевна</dc:creator>
  <cp:lastModifiedBy>Anfalova_VO</cp:lastModifiedBy>
  <cp:revision>5</cp:revision>
  <cp:lastPrinted>2024-09-26T06:41:00Z</cp:lastPrinted>
  <dcterms:created xsi:type="dcterms:W3CDTF">2026-01-19T05:13:00Z</dcterms:created>
  <dcterms:modified xsi:type="dcterms:W3CDTF">2026-02-12T11:33:00Z</dcterms:modified>
</cp:coreProperties>
</file>