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A0" w:rsidRDefault="00DB48A0" w:rsidP="00DB48A0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48A0">
        <w:rPr>
          <w:rFonts w:ascii="Times New Roman" w:eastAsia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-956310</wp:posOffset>
            </wp:positionH>
            <wp:positionV relativeFrom="margin">
              <wp:posOffset>-558165</wp:posOffset>
            </wp:positionV>
            <wp:extent cx="5391150" cy="809625"/>
            <wp:effectExtent l="19050" t="0" r="0" b="0"/>
            <wp:wrapSquare wrapText="bothSides"/>
            <wp:docPr id="2" name="Рисунок 2" descr="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Шапка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8A0" w:rsidRPr="008E414A" w:rsidRDefault="00DB48A0" w:rsidP="00DB48A0">
      <w:pPr>
        <w:jc w:val="center"/>
        <w:rPr>
          <w:noProof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Стол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SHT</w:t>
      </w:r>
      <w:r w:rsidRPr="008E414A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T</w:t>
      </w:r>
      <w:r w:rsidRPr="008E414A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TN</w:t>
      </w:r>
      <w:r w:rsidRPr="008E414A">
        <w:rPr>
          <w:rFonts w:ascii="Times New Roman" w:eastAsia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</w:p>
    <w:p w:rsidR="005F03C6" w:rsidRDefault="000E484B" w:rsidP="005F03C6">
      <w:pPr>
        <w:jc w:val="center"/>
      </w:pPr>
      <w:r>
        <w:rPr>
          <w:noProof/>
        </w:rPr>
        <w:drawing>
          <wp:inline distT="0" distB="0" distL="0" distR="0">
            <wp:extent cx="2409825" cy="22574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494" w:rsidRPr="00DB48A0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DB48A0">
        <w:rPr>
          <w:rFonts w:ascii="Times New Roman" w:eastAsia="Times New Roman" w:hAnsi="Times New Roman"/>
          <w:b/>
          <w:sz w:val="24"/>
          <w:szCs w:val="24"/>
        </w:rPr>
        <w:t>Ростовая группа - 5, 6, 7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DB48A0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Двухместный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11015-93 "Столы ученические.</w:t>
      </w:r>
      <w:r w:rsidR="00DB48A0">
        <w:rPr>
          <w:rFonts w:ascii="Times New Roman" w:eastAsia="Times New Roman" w:hAnsi="Times New Roman"/>
          <w:sz w:val="24"/>
          <w:szCs w:val="24"/>
        </w:rPr>
        <w:t xml:space="preserve"> Типы и функциональные размеры";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16371-2014 "Мебе</w:t>
      </w:r>
      <w:r>
        <w:rPr>
          <w:rFonts w:ascii="Times New Roman" w:eastAsia="Times New Roman" w:hAnsi="Times New Roman"/>
          <w:sz w:val="24"/>
          <w:szCs w:val="24"/>
        </w:rPr>
        <w:t>ль. Общие технические условия"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Конструкция - Каркас, столешница и экран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- Две регулируемые опоры из стальной трубы плоскоовального или полуовального сечения, окрашенно</w:t>
      </w:r>
      <w:r w:rsidR="00DB48A0">
        <w:rPr>
          <w:rFonts w:ascii="Times New Roman" w:eastAsia="Times New Roman" w:hAnsi="Times New Roman"/>
          <w:sz w:val="24"/>
          <w:szCs w:val="24"/>
        </w:rPr>
        <w:t>й методом порошкового напыления;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C77494" w:rsidRPr="009F58DB" w:rsidRDefault="00DB48A0" w:rsidP="00F662FC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Опоры - L-образные;</w:t>
      </w:r>
      <w:r w:rsidR="00F662FC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</w:t>
      </w:r>
      <w:r>
        <w:rPr>
          <w:rFonts w:ascii="Times New Roman" w:eastAsia="Times New Roman" w:hAnsi="Times New Roman"/>
          <w:sz w:val="24"/>
          <w:szCs w:val="24"/>
        </w:rPr>
        <w:t>нижней части трубы - 40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нижней части трубы - 1,5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месте изгиба труб отсутствует деформация в виде гармошки, труба гладкая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Соединение опор - Траверса и экран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Материал траверсы - Стальная плоскоовальная труба, окрашенная методом порошкового напыления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траверсы - 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Расстояние от пола до траверсы - </w:t>
      </w:r>
      <w:r w:rsidR="000C3874">
        <w:rPr>
          <w:rFonts w:ascii="Times New Roman" w:eastAsia="Times New Roman" w:hAnsi="Times New Roman"/>
          <w:sz w:val="24"/>
          <w:szCs w:val="24"/>
        </w:rPr>
        <w:t>19</w:t>
      </w:r>
      <w:r w:rsidRPr="009F58DB">
        <w:rPr>
          <w:rFonts w:ascii="Times New Roman" w:eastAsia="Times New Roman" w:hAnsi="Times New Roman"/>
          <w:sz w:val="24"/>
          <w:szCs w:val="24"/>
        </w:rPr>
        <w:t>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 телескопическим стойкам в верхней части крепится металлическая рама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Материал рамы - Стальная электросварная труба, состоящая из двух горизонтальных и двух вертикальных перемычек, окрашенных методом порошкового напыления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горизонтальной перемычки - 20х20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горизон</w:t>
      </w:r>
      <w:r>
        <w:rPr>
          <w:rFonts w:ascii="Times New Roman" w:eastAsia="Times New Roman" w:hAnsi="Times New Roman"/>
          <w:sz w:val="24"/>
          <w:szCs w:val="24"/>
        </w:rPr>
        <w:t>тальной перемычки - 1,5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вертикальной перемычк</w:t>
      </w:r>
      <w:r>
        <w:rPr>
          <w:rFonts w:ascii="Times New Roman" w:eastAsia="Times New Roman" w:hAnsi="Times New Roman"/>
          <w:sz w:val="24"/>
          <w:szCs w:val="24"/>
        </w:rPr>
        <w:t>и - 40х2</w:t>
      </w:r>
      <w:r w:rsidRPr="009F58DB">
        <w:rPr>
          <w:rFonts w:ascii="Times New Roman" w:eastAsia="Times New Roman" w:hAnsi="Times New Roman"/>
          <w:sz w:val="24"/>
          <w:szCs w:val="24"/>
        </w:rPr>
        <w:t>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верти</w:t>
      </w:r>
      <w:r>
        <w:rPr>
          <w:rFonts w:ascii="Times New Roman" w:eastAsia="Times New Roman" w:hAnsi="Times New Roman"/>
          <w:sz w:val="24"/>
          <w:szCs w:val="24"/>
        </w:rPr>
        <w:t>кальной перемычки - 1,5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 xml:space="preserve">Цвет рамы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черный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 опорах установлены пластиковые наконечники-подпятники с </w:t>
      </w:r>
      <w:r w:rsidR="00DB48A0">
        <w:rPr>
          <w:rFonts w:ascii="Times New Roman" w:eastAsia="Times New Roman" w:hAnsi="Times New Roman"/>
          <w:sz w:val="24"/>
          <w:szCs w:val="24"/>
        </w:rPr>
        <w:t xml:space="preserve">передних и задних сторон - 4 </w:t>
      </w:r>
      <w:proofErr w:type="spellStart"/>
      <w:proofErr w:type="gramStart"/>
      <w:r w:rsidR="00DB48A0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Регулировка по выс</w:t>
      </w:r>
      <w:r>
        <w:rPr>
          <w:rFonts w:ascii="Times New Roman" w:eastAsia="Times New Roman" w:hAnsi="Times New Roman"/>
          <w:sz w:val="24"/>
          <w:szCs w:val="24"/>
        </w:rPr>
        <w:t>оте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Телескопический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Минимальная высота - 700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высота - 820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</w:t>
      </w:r>
      <w:r w:rsidR="00DB48A0">
        <w:rPr>
          <w:rFonts w:ascii="Times New Roman" w:eastAsia="Times New Roman" w:hAnsi="Times New Roman"/>
          <w:sz w:val="24"/>
          <w:szCs w:val="24"/>
        </w:rPr>
        <w:t xml:space="preserve">ровней фиксации - Не менее 3 </w:t>
      </w:r>
      <w:proofErr w:type="spellStart"/>
      <w:proofErr w:type="gramStart"/>
      <w:r w:rsidR="00DB48A0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черный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Металличе</w:t>
      </w:r>
      <w:r w:rsidR="00DB48A0">
        <w:rPr>
          <w:rFonts w:ascii="Times New Roman" w:eastAsia="Times New Roman" w:hAnsi="Times New Roman"/>
          <w:sz w:val="24"/>
          <w:szCs w:val="24"/>
        </w:rPr>
        <w:t xml:space="preserve">ские крючки для портфеля - 2 </w:t>
      </w:r>
      <w:proofErr w:type="spellStart"/>
      <w:proofErr w:type="gramStart"/>
      <w:r w:rsidR="00DB48A0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крышки стола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Столешница крепится к раме на 4 винта посредством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уст</w:t>
      </w:r>
      <w:r w:rsidR="00DB48A0">
        <w:rPr>
          <w:rFonts w:ascii="Times New Roman" w:eastAsia="Times New Roman" w:hAnsi="Times New Roman"/>
          <w:sz w:val="24"/>
          <w:szCs w:val="24"/>
        </w:rPr>
        <w:t>ановленных</w:t>
      </w:r>
      <w:proofErr w:type="gramEnd"/>
      <w:r w:rsidR="00DB48A0">
        <w:rPr>
          <w:rFonts w:ascii="Times New Roman" w:eastAsia="Times New Roman" w:hAnsi="Times New Roman"/>
          <w:sz w:val="24"/>
          <w:szCs w:val="24"/>
        </w:rPr>
        <w:t xml:space="preserve"> в столешницу </w:t>
      </w:r>
      <w:proofErr w:type="spellStart"/>
      <w:r w:rsidR="00DB48A0">
        <w:rPr>
          <w:rFonts w:ascii="Times New Roman" w:eastAsia="Times New Roman" w:hAnsi="Times New Roman"/>
          <w:sz w:val="24"/>
          <w:szCs w:val="24"/>
        </w:rPr>
        <w:t>футурок</w:t>
      </w:r>
      <w:proofErr w:type="spellEnd"/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Прямоугольная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Длина - 1200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- 500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ЛДСП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ПВХ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кромки - </w:t>
      </w:r>
      <w:r>
        <w:rPr>
          <w:rFonts w:ascii="Times New Roman" w:eastAsia="Times New Roman" w:hAnsi="Times New Roman"/>
          <w:sz w:val="24"/>
          <w:szCs w:val="24"/>
        </w:rPr>
        <w:t>светлое дерево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Береза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Углы закруглены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Наличие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Радиус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скругления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углов - 30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Стопорные устройства обеспечивают надежну</w:t>
      </w:r>
      <w:r w:rsidR="00DB48A0">
        <w:rPr>
          <w:rFonts w:ascii="Times New Roman" w:eastAsia="Times New Roman" w:hAnsi="Times New Roman"/>
          <w:sz w:val="24"/>
          <w:szCs w:val="24"/>
        </w:rPr>
        <w:t>ю фиксацию подвижных элементов;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столешницы: "Текстура светлого дерева Береза 1715 BS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Экран </w:t>
      </w:r>
      <w:r>
        <w:rPr>
          <w:rFonts w:ascii="Times New Roman" w:eastAsia="Times New Roman" w:hAnsi="Times New Roman"/>
          <w:sz w:val="24"/>
          <w:szCs w:val="24"/>
        </w:rPr>
        <w:t>расположен между опорами стола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DB48A0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Материал экрана – ЛДСП;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экрана - 16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экрана - 200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>орцы экрана облицованы кромкой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</w:t>
      </w:r>
      <w:r w:rsidR="00DB48A0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ПВХ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кромки - 0,4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столешницы до экрана - 110 мм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экрана: "Текстура светлого дерева Береза 1715 BS</w:t>
      </w:r>
      <w:r w:rsidR="00DB48A0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Не менее 100 кг</w:t>
      </w:r>
      <w:r w:rsidR="00DB48A0">
        <w:rPr>
          <w:rFonts w:ascii="Times New Roman" w:eastAsia="Times New Roman" w:hAnsi="Times New Roman"/>
          <w:sz w:val="24"/>
          <w:szCs w:val="24"/>
        </w:rPr>
        <w:t>.</w:t>
      </w:r>
    </w:p>
    <w:sectPr w:rsidR="00C77494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C1FA5"/>
    <w:rsid w:val="000C3874"/>
    <w:rsid w:val="000D3465"/>
    <w:rsid w:val="000E2DFD"/>
    <w:rsid w:val="000E484B"/>
    <w:rsid w:val="00106BDE"/>
    <w:rsid w:val="001E6B22"/>
    <w:rsid w:val="00291355"/>
    <w:rsid w:val="003B71D4"/>
    <w:rsid w:val="004F4934"/>
    <w:rsid w:val="004F721B"/>
    <w:rsid w:val="00502C83"/>
    <w:rsid w:val="00510BEF"/>
    <w:rsid w:val="005318DE"/>
    <w:rsid w:val="005F03C6"/>
    <w:rsid w:val="00626A41"/>
    <w:rsid w:val="006F455E"/>
    <w:rsid w:val="00797CFE"/>
    <w:rsid w:val="007A3B09"/>
    <w:rsid w:val="007B78D6"/>
    <w:rsid w:val="008B5C00"/>
    <w:rsid w:val="00B05234"/>
    <w:rsid w:val="00B06621"/>
    <w:rsid w:val="00B940CA"/>
    <w:rsid w:val="00BC3CEC"/>
    <w:rsid w:val="00C40914"/>
    <w:rsid w:val="00C57D1F"/>
    <w:rsid w:val="00C63C6B"/>
    <w:rsid w:val="00C77494"/>
    <w:rsid w:val="00CF5E12"/>
    <w:rsid w:val="00D33C4B"/>
    <w:rsid w:val="00DB48A0"/>
    <w:rsid w:val="00E155FE"/>
    <w:rsid w:val="00E7290A"/>
    <w:rsid w:val="00F52336"/>
    <w:rsid w:val="00F662FC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rulkova_ve</cp:lastModifiedBy>
  <cp:revision>3</cp:revision>
  <dcterms:created xsi:type="dcterms:W3CDTF">2025-06-24T13:39:00Z</dcterms:created>
  <dcterms:modified xsi:type="dcterms:W3CDTF">2025-06-25T07:29:00Z</dcterms:modified>
</cp:coreProperties>
</file>