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975" w:rsidRDefault="001D5975" w:rsidP="001D59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Т</w:t>
      </w:r>
      <w:r w:rsidRPr="001D5975">
        <w:rPr>
          <w:rFonts w:ascii="Times New Roman" w:eastAsia="Times New Roman" w:hAnsi="Times New Roman" w:cs="Times New Roman"/>
          <w:b/>
          <w:bCs/>
          <w:sz w:val="27"/>
          <w:szCs w:val="27"/>
        </w:rPr>
        <w:t>ехническое задание на пластиковый стул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Pr="001D5975">
        <w:rPr>
          <w:rFonts w:ascii="Times New Roman" w:eastAsia="Times New Roman" w:hAnsi="Times New Roman" w:cs="Times New Roman"/>
          <w:b/>
          <w:bCs/>
          <w:sz w:val="27"/>
          <w:szCs w:val="27"/>
        </w:rPr>
        <w:t>SHT-S110-P</w:t>
      </w:r>
    </w:p>
    <w:p w:rsidR="001D5975" w:rsidRPr="001D5975" w:rsidRDefault="001D5975" w:rsidP="001D59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noProof/>
          <w:sz w:val="27"/>
          <w:szCs w:val="27"/>
        </w:rPr>
        <w:drawing>
          <wp:inline distT="0" distB="0" distL="0" distR="0">
            <wp:extent cx="2099789" cy="28384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789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5975" w:rsidRPr="001D5975" w:rsidRDefault="001D5975" w:rsidP="001D59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5975">
        <w:rPr>
          <w:rFonts w:ascii="Times New Roman" w:eastAsia="Times New Roman" w:hAnsi="Times New Roman" w:cs="Times New Roman"/>
          <w:b/>
          <w:bCs/>
          <w:sz w:val="24"/>
          <w:szCs w:val="24"/>
        </w:rPr>
        <w:t>Наименование:</w:t>
      </w:r>
      <w:r w:rsidRPr="001D5975">
        <w:rPr>
          <w:rFonts w:ascii="Times New Roman" w:eastAsia="Times New Roman" w:hAnsi="Times New Roman" w:cs="Times New Roman"/>
          <w:sz w:val="24"/>
          <w:szCs w:val="24"/>
        </w:rPr>
        <w:t xml:space="preserve"> стул пластиковый</w:t>
      </w:r>
      <w:r w:rsidRPr="001D5975">
        <w:rPr>
          <w:rFonts w:ascii="Times New Roman" w:eastAsia="Times New Roman" w:hAnsi="Times New Roman" w:cs="Times New Roman"/>
          <w:sz w:val="24"/>
          <w:szCs w:val="24"/>
        </w:rPr>
        <w:br/>
      </w:r>
      <w:r w:rsidRPr="001D5975">
        <w:rPr>
          <w:rFonts w:ascii="Times New Roman" w:eastAsia="Times New Roman" w:hAnsi="Times New Roman" w:cs="Times New Roman"/>
          <w:b/>
          <w:bCs/>
          <w:sz w:val="24"/>
          <w:szCs w:val="24"/>
        </w:rPr>
        <w:t>Модель:</w:t>
      </w:r>
      <w:r w:rsidRPr="001D5975">
        <w:rPr>
          <w:rFonts w:ascii="Times New Roman" w:eastAsia="Times New Roman" w:hAnsi="Times New Roman" w:cs="Times New Roman"/>
          <w:sz w:val="24"/>
          <w:szCs w:val="24"/>
        </w:rPr>
        <w:t xml:space="preserve"> SHT-S110-P</w:t>
      </w:r>
      <w:r w:rsidRPr="001D5975">
        <w:rPr>
          <w:rFonts w:ascii="Times New Roman" w:eastAsia="Times New Roman" w:hAnsi="Times New Roman" w:cs="Times New Roman"/>
          <w:sz w:val="24"/>
          <w:szCs w:val="24"/>
        </w:rPr>
        <w:br/>
      </w:r>
      <w:r w:rsidRPr="001D5975">
        <w:rPr>
          <w:rFonts w:ascii="Times New Roman" w:eastAsia="Times New Roman" w:hAnsi="Times New Roman" w:cs="Times New Roman"/>
          <w:b/>
          <w:bCs/>
          <w:sz w:val="24"/>
          <w:szCs w:val="24"/>
        </w:rPr>
        <w:t>Назначение:</w:t>
      </w:r>
      <w:r w:rsidRPr="001D5975">
        <w:rPr>
          <w:rFonts w:ascii="Times New Roman" w:eastAsia="Times New Roman" w:hAnsi="Times New Roman" w:cs="Times New Roman"/>
          <w:sz w:val="24"/>
          <w:szCs w:val="24"/>
        </w:rPr>
        <w:t xml:space="preserve"> для использования в жилых, общественных, офисных пространствах, кафе, ресторанах, зонах ожидания и других помещениях.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39"/>
        <w:gridCol w:w="6706"/>
      </w:tblGrid>
      <w:tr w:rsidR="001D5975" w:rsidRPr="001D5975" w:rsidTr="001D5975">
        <w:trPr>
          <w:tblHeader/>
          <w:tblCellSpacing w:w="15" w:type="dxa"/>
        </w:trPr>
        <w:tc>
          <w:tcPr>
            <w:tcW w:w="2694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Параметр</w:t>
            </w:r>
          </w:p>
        </w:tc>
        <w:tc>
          <w:tcPr>
            <w:tcW w:w="6661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Требование</w:t>
            </w:r>
          </w:p>
        </w:tc>
      </w:tr>
      <w:tr w:rsidR="001D5975" w:rsidRPr="001D5975" w:rsidTr="001D5975">
        <w:trPr>
          <w:tblCellSpacing w:w="15" w:type="dxa"/>
        </w:trPr>
        <w:tc>
          <w:tcPr>
            <w:tcW w:w="2694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Тип изделия</w:t>
            </w:r>
          </w:p>
        </w:tc>
        <w:tc>
          <w:tcPr>
            <w:tcW w:w="6661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со спинкой, без подлокотников</w:t>
            </w:r>
          </w:p>
        </w:tc>
      </w:tr>
      <w:tr w:rsidR="001D5975" w:rsidRPr="001D5975" w:rsidTr="001D5975">
        <w:trPr>
          <w:tblCellSpacing w:w="15" w:type="dxa"/>
        </w:trPr>
        <w:tc>
          <w:tcPr>
            <w:tcW w:w="2694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Конструкция</w:t>
            </w:r>
          </w:p>
        </w:tc>
        <w:tc>
          <w:tcPr>
            <w:tcW w:w="6661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Устойчивая конструкция на четырех опорах</w:t>
            </w:r>
          </w:p>
        </w:tc>
      </w:tr>
      <w:tr w:rsidR="001D5975" w:rsidRPr="001D5975" w:rsidTr="001D5975">
        <w:trPr>
          <w:tblCellSpacing w:w="15" w:type="dxa"/>
        </w:trPr>
        <w:tc>
          <w:tcPr>
            <w:tcW w:w="2694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</w:t>
            </w:r>
          </w:p>
        </w:tc>
        <w:tc>
          <w:tcPr>
            <w:tcW w:w="6661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Пластик</w:t>
            </w:r>
          </w:p>
        </w:tc>
      </w:tr>
      <w:tr w:rsidR="001D5975" w:rsidRPr="001D5975" w:rsidTr="001D5975">
        <w:trPr>
          <w:tblCellSpacing w:w="15" w:type="dxa"/>
        </w:trPr>
        <w:tc>
          <w:tcPr>
            <w:tcW w:w="2694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 спинки</w:t>
            </w:r>
          </w:p>
        </w:tc>
        <w:tc>
          <w:tcPr>
            <w:tcW w:w="6661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Пластик</w:t>
            </w:r>
          </w:p>
        </w:tc>
      </w:tr>
      <w:tr w:rsidR="001D5975" w:rsidRPr="001D5975" w:rsidTr="001D5975">
        <w:trPr>
          <w:tblCellSpacing w:w="15" w:type="dxa"/>
        </w:trPr>
        <w:tc>
          <w:tcPr>
            <w:tcW w:w="2694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 сиденья</w:t>
            </w:r>
          </w:p>
        </w:tc>
        <w:tc>
          <w:tcPr>
            <w:tcW w:w="6661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Пластик</w:t>
            </w:r>
          </w:p>
        </w:tc>
      </w:tr>
      <w:tr w:rsidR="001D5975" w:rsidRPr="001D5975" w:rsidTr="001D5975">
        <w:trPr>
          <w:tblCellSpacing w:w="15" w:type="dxa"/>
        </w:trPr>
        <w:tc>
          <w:tcPr>
            <w:tcW w:w="2694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 ножек</w:t>
            </w:r>
          </w:p>
        </w:tc>
        <w:tc>
          <w:tcPr>
            <w:tcW w:w="6661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Пластик</w:t>
            </w:r>
          </w:p>
        </w:tc>
      </w:tr>
      <w:tr w:rsidR="001D5975" w:rsidRPr="001D5975" w:rsidTr="001D5975">
        <w:trPr>
          <w:tblCellSpacing w:w="15" w:type="dxa"/>
        </w:trPr>
        <w:tc>
          <w:tcPr>
            <w:tcW w:w="2694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опор</w:t>
            </w:r>
          </w:p>
        </w:tc>
        <w:tc>
          <w:tcPr>
            <w:tcW w:w="6661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4 шт.</w:t>
            </w:r>
          </w:p>
        </w:tc>
      </w:tr>
      <w:tr w:rsidR="001D5975" w:rsidRPr="001D5975" w:rsidTr="001D5975">
        <w:trPr>
          <w:tblCellSpacing w:w="15" w:type="dxa"/>
        </w:trPr>
        <w:tc>
          <w:tcPr>
            <w:tcW w:w="2694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высота изделия</w:t>
            </w:r>
          </w:p>
        </w:tc>
        <w:tc>
          <w:tcPr>
            <w:tcW w:w="6661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820 мм</w:t>
            </w:r>
          </w:p>
        </w:tc>
      </w:tr>
      <w:tr w:rsidR="001D5975" w:rsidRPr="001D5975" w:rsidTr="001D5975">
        <w:trPr>
          <w:tblCellSpacing w:w="15" w:type="dxa"/>
        </w:trPr>
        <w:tc>
          <w:tcPr>
            <w:tcW w:w="2694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ширина изделия</w:t>
            </w:r>
          </w:p>
        </w:tc>
        <w:tc>
          <w:tcPr>
            <w:tcW w:w="6661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525 мм</w:t>
            </w:r>
          </w:p>
        </w:tc>
      </w:tr>
      <w:tr w:rsidR="001D5975" w:rsidRPr="001D5975" w:rsidTr="001D5975">
        <w:trPr>
          <w:tblCellSpacing w:w="15" w:type="dxa"/>
        </w:trPr>
        <w:tc>
          <w:tcPr>
            <w:tcW w:w="2694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глубина изделия</w:t>
            </w:r>
          </w:p>
        </w:tc>
        <w:tc>
          <w:tcPr>
            <w:tcW w:w="6661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542 мм</w:t>
            </w:r>
          </w:p>
        </w:tc>
      </w:tr>
      <w:tr w:rsidR="001D5975" w:rsidRPr="001D5975" w:rsidTr="001D5975">
        <w:trPr>
          <w:tblCellSpacing w:w="15" w:type="dxa"/>
        </w:trPr>
        <w:tc>
          <w:tcPr>
            <w:tcW w:w="2694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Высота сиденья от пола</w:t>
            </w:r>
          </w:p>
        </w:tc>
        <w:tc>
          <w:tcPr>
            <w:tcW w:w="6661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464 мм</w:t>
            </w:r>
          </w:p>
        </w:tc>
      </w:tr>
      <w:tr w:rsidR="001D5975" w:rsidRPr="001D5975" w:rsidTr="001D5975">
        <w:trPr>
          <w:tblCellSpacing w:w="15" w:type="dxa"/>
        </w:trPr>
        <w:tc>
          <w:tcPr>
            <w:tcW w:w="2694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Ширина сиденья</w:t>
            </w:r>
          </w:p>
        </w:tc>
        <w:tc>
          <w:tcPr>
            <w:tcW w:w="6661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440 мм</w:t>
            </w:r>
          </w:p>
        </w:tc>
      </w:tr>
      <w:tr w:rsidR="001D5975" w:rsidRPr="001D5975" w:rsidTr="001D5975">
        <w:trPr>
          <w:tblCellSpacing w:w="15" w:type="dxa"/>
        </w:trPr>
        <w:tc>
          <w:tcPr>
            <w:tcW w:w="2694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Глубина сиденья</w:t>
            </w:r>
          </w:p>
        </w:tc>
        <w:tc>
          <w:tcPr>
            <w:tcW w:w="6661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420 мм</w:t>
            </w:r>
          </w:p>
        </w:tc>
      </w:tr>
      <w:tr w:rsidR="001D5975" w:rsidRPr="001D5975" w:rsidTr="001D5975">
        <w:trPr>
          <w:tblCellSpacing w:w="15" w:type="dxa"/>
        </w:trPr>
        <w:tc>
          <w:tcPr>
            <w:tcW w:w="2694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Ширина спинки</w:t>
            </w:r>
          </w:p>
        </w:tc>
        <w:tc>
          <w:tcPr>
            <w:tcW w:w="6661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435 мм</w:t>
            </w:r>
          </w:p>
        </w:tc>
      </w:tr>
      <w:tr w:rsidR="001D5975" w:rsidRPr="001D5975" w:rsidTr="001D5975">
        <w:trPr>
          <w:tblCellSpacing w:w="15" w:type="dxa"/>
        </w:trPr>
        <w:tc>
          <w:tcPr>
            <w:tcW w:w="2694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Высота спинки</w:t>
            </w:r>
          </w:p>
        </w:tc>
        <w:tc>
          <w:tcPr>
            <w:tcW w:w="6661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235 мм</w:t>
            </w:r>
          </w:p>
        </w:tc>
      </w:tr>
      <w:tr w:rsidR="001D5975" w:rsidRPr="001D5975" w:rsidTr="001D5975">
        <w:trPr>
          <w:tblCellSpacing w:w="15" w:type="dxa"/>
        </w:trPr>
        <w:tc>
          <w:tcPr>
            <w:tcW w:w="2694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Расстояние между задними опорами</w:t>
            </w:r>
          </w:p>
        </w:tc>
        <w:tc>
          <w:tcPr>
            <w:tcW w:w="6661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523 мм</w:t>
            </w:r>
          </w:p>
        </w:tc>
      </w:tr>
      <w:tr w:rsidR="001D5975" w:rsidRPr="001D5975" w:rsidTr="001D5975">
        <w:trPr>
          <w:tblCellSpacing w:w="15" w:type="dxa"/>
        </w:trPr>
        <w:tc>
          <w:tcPr>
            <w:tcW w:w="2694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Допуск по габаритным размерам</w:t>
            </w:r>
          </w:p>
        </w:tc>
        <w:tc>
          <w:tcPr>
            <w:tcW w:w="6661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±10</w:t>
            </w:r>
            <w:r w:rsidRPr="001D5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мм</w:t>
            </w:r>
          </w:p>
        </w:tc>
      </w:tr>
      <w:tr w:rsidR="001D5975" w:rsidRPr="001D5975" w:rsidTr="001D5975">
        <w:trPr>
          <w:tblCellSpacing w:w="15" w:type="dxa"/>
        </w:trPr>
        <w:tc>
          <w:tcPr>
            <w:tcW w:w="2694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спинки</w:t>
            </w:r>
          </w:p>
        </w:tc>
        <w:tc>
          <w:tcPr>
            <w:tcW w:w="6661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Эргономичная, слегка изогнутая</w:t>
            </w:r>
          </w:p>
        </w:tc>
      </w:tr>
      <w:tr w:rsidR="001D5975" w:rsidRPr="001D5975" w:rsidTr="001D5975">
        <w:trPr>
          <w:tblCellSpacing w:w="15" w:type="dxa"/>
        </w:trPr>
        <w:tc>
          <w:tcPr>
            <w:tcW w:w="2694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сиденья</w:t>
            </w:r>
          </w:p>
        </w:tc>
        <w:tc>
          <w:tcPr>
            <w:tcW w:w="6661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Эргономичная</w:t>
            </w:r>
            <w:proofErr w:type="gramEnd"/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, с плавными закругленными линиями</w:t>
            </w:r>
          </w:p>
        </w:tc>
      </w:tr>
      <w:tr w:rsidR="001D5975" w:rsidRPr="001D5975" w:rsidTr="001D5975">
        <w:trPr>
          <w:tblCellSpacing w:w="15" w:type="dxa"/>
        </w:trPr>
        <w:tc>
          <w:tcPr>
            <w:tcW w:w="2694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Цвет</w:t>
            </w:r>
          </w:p>
        </w:tc>
        <w:tc>
          <w:tcPr>
            <w:tcW w:w="6661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По согласованию с Заказчиком</w:t>
            </w:r>
          </w:p>
        </w:tc>
      </w:tr>
      <w:tr w:rsidR="001D5975" w:rsidRPr="001D5975" w:rsidTr="001D5975">
        <w:trPr>
          <w:tblCellSpacing w:w="15" w:type="dxa"/>
        </w:trPr>
        <w:tc>
          <w:tcPr>
            <w:tcW w:w="2694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Поверхность</w:t>
            </w:r>
          </w:p>
        </w:tc>
        <w:tc>
          <w:tcPr>
            <w:tcW w:w="6661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Ровная</w:t>
            </w:r>
            <w:proofErr w:type="gramEnd"/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, однородная, без трещин, сколов, заусенцев и острых кромок</w:t>
            </w:r>
          </w:p>
        </w:tc>
      </w:tr>
      <w:tr w:rsidR="001D5975" w:rsidRPr="001D5975" w:rsidTr="001D5975">
        <w:trPr>
          <w:tblCellSpacing w:w="15" w:type="dxa"/>
        </w:trPr>
        <w:tc>
          <w:tcPr>
            <w:tcW w:w="2694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Устойчивость</w:t>
            </w:r>
          </w:p>
        </w:tc>
        <w:tc>
          <w:tcPr>
            <w:tcW w:w="6661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Стул должен устойчиво располагаться на горизонтальной поверхности без качания</w:t>
            </w:r>
          </w:p>
        </w:tc>
      </w:tr>
      <w:tr w:rsidR="001D5975" w:rsidRPr="001D5975" w:rsidTr="001D5975">
        <w:trPr>
          <w:tblCellSpacing w:w="15" w:type="dxa"/>
        </w:trPr>
        <w:tc>
          <w:tcPr>
            <w:tcW w:w="2694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Безопасность</w:t>
            </w:r>
          </w:p>
        </w:tc>
        <w:tc>
          <w:tcPr>
            <w:tcW w:w="6661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Все наружные элементы и кромки должны иметь безопасную закругленную форму</w:t>
            </w:r>
          </w:p>
        </w:tc>
      </w:tr>
      <w:tr w:rsidR="001D5975" w:rsidRPr="001D5975" w:rsidTr="001D5975">
        <w:trPr>
          <w:tblCellSpacing w:w="15" w:type="dxa"/>
        </w:trPr>
        <w:tc>
          <w:tcPr>
            <w:tcW w:w="2694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Качество изготовления</w:t>
            </w:r>
          </w:p>
        </w:tc>
        <w:tc>
          <w:tcPr>
            <w:tcW w:w="6661" w:type="dxa"/>
            <w:vAlign w:val="center"/>
            <w:hideMark/>
          </w:tcPr>
          <w:p w:rsidR="001D5975" w:rsidRPr="001D5975" w:rsidRDefault="001D5975" w:rsidP="001D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975">
              <w:rPr>
                <w:rFonts w:ascii="Times New Roman" w:eastAsia="Times New Roman" w:hAnsi="Times New Roman" w:cs="Times New Roman"/>
                <w:sz w:val="24"/>
                <w:szCs w:val="24"/>
              </w:rPr>
              <w:t>Не допускаются деформации, трещины, сколы и иные дефекты, влияющие на внешний вид и эксплуатационные свойства</w:t>
            </w:r>
          </w:p>
        </w:tc>
      </w:tr>
    </w:tbl>
    <w:p w:rsidR="001D5975" w:rsidRDefault="001D5975" w:rsidP="001D59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noProof/>
          <w:sz w:val="27"/>
          <w:szCs w:val="27"/>
        </w:rPr>
        <w:drawing>
          <wp:inline distT="0" distB="0" distL="0" distR="0">
            <wp:extent cx="4752975" cy="4762500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5975" w:rsidRDefault="001D5975" w:rsidP="001D59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1D5975" w:rsidRPr="001D5975" w:rsidRDefault="001D5975" w:rsidP="001D59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D5975">
        <w:rPr>
          <w:rFonts w:ascii="Times New Roman" w:eastAsia="Times New Roman" w:hAnsi="Times New Roman" w:cs="Times New Roman"/>
          <w:b/>
          <w:bCs/>
          <w:sz w:val="27"/>
          <w:szCs w:val="27"/>
        </w:rPr>
        <w:t>Требования к конструкции</w:t>
      </w:r>
    </w:p>
    <w:p w:rsidR="001D5975" w:rsidRPr="001D5975" w:rsidRDefault="001D5975" w:rsidP="001D59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5975">
        <w:rPr>
          <w:rFonts w:ascii="Times New Roman" w:eastAsia="Times New Roman" w:hAnsi="Times New Roman" w:cs="Times New Roman"/>
          <w:sz w:val="24"/>
          <w:szCs w:val="24"/>
        </w:rPr>
        <w:t>Стул должен иметь современную лаконичную форму. Спинка — широкая, цельная, слегка изогнутая по форме спины, установленная на двух вертикальных элементах.</w:t>
      </w:r>
    </w:p>
    <w:p w:rsidR="001D5975" w:rsidRPr="001D5975" w:rsidRDefault="001D5975" w:rsidP="001D59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5975">
        <w:rPr>
          <w:rFonts w:ascii="Times New Roman" w:eastAsia="Times New Roman" w:hAnsi="Times New Roman" w:cs="Times New Roman"/>
          <w:sz w:val="24"/>
          <w:szCs w:val="24"/>
        </w:rPr>
        <w:t>Сиденье — широкое, эргономичной формы, с плавно скругленными углами. Конструкция сиденья должна обеспечивать комфортную посадку и равномерное распределение нагрузки.</w:t>
      </w:r>
    </w:p>
    <w:p w:rsidR="001D5975" w:rsidRPr="001D5975" w:rsidRDefault="001D5975" w:rsidP="001D59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5975">
        <w:rPr>
          <w:rFonts w:ascii="Times New Roman" w:eastAsia="Times New Roman" w:hAnsi="Times New Roman" w:cs="Times New Roman"/>
          <w:sz w:val="24"/>
          <w:szCs w:val="24"/>
        </w:rPr>
        <w:t>Передние и задние ножки должны иметь небольшой наклон наружу, обеспечивающий устойчивость изделия. Конструкция должна быть жесткой, без люфтов и перекосов.</w:t>
      </w:r>
    </w:p>
    <w:p w:rsidR="001D5975" w:rsidRPr="001D5975" w:rsidRDefault="001D5975" w:rsidP="001D59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5975">
        <w:rPr>
          <w:rFonts w:ascii="Times New Roman" w:eastAsia="Times New Roman" w:hAnsi="Times New Roman" w:cs="Times New Roman"/>
          <w:sz w:val="24"/>
          <w:szCs w:val="24"/>
        </w:rPr>
        <w:lastRenderedPageBreak/>
        <w:t>Все пластиковые элементы должны иметь равномерную окраску, без видимых дефектов литья, острых выступов, заусенцев и неровностей.</w:t>
      </w:r>
    </w:p>
    <w:p w:rsidR="000E4B0F" w:rsidRDefault="000E4B0F"/>
    <w:sectPr w:rsidR="000E4B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D5975"/>
    <w:rsid w:val="000E4B0F"/>
    <w:rsid w:val="001D59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D597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D597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1D5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D597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D5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59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92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2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2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5052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287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Lystsev_AV</dc:creator>
  <cp:lastModifiedBy>Lystsev_AV</cp:lastModifiedBy>
  <cp:revision>2</cp:revision>
  <dcterms:created xsi:type="dcterms:W3CDTF">2026-10-06T08:42:00Z</dcterms:created>
  <dcterms:modified xsi:type="dcterms:W3CDTF">2026-10-06T08:42:00Z</dcterms:modified>
</cp:coreProperties>
</file>