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2D6" w:rsidRPr="007902D6" w:rsidRDefault="007902D6" w:rsidP="007902D6">
      <w:pPr>
        <w:pStyle w:val="1"/>
        <w:shd w:val="clear" w:color="auto" w:fill="FFFFFF"/>
        <w:spacing w:before="0" w:beforeAutospacing="0" w:after="161" w:afterAutospacing="0"/>
        <w:jc w:val="center"/>
        <w:rPr>
          <w:rFonts w:ascii="Montserrat" w:hAnsi="Montserrat"/>
          <w:color w:val="000000"/>
        </w:rPr>
      </w:pPr>
      <w:proofErr w:type="spellStart"/>
      <w:proofErr w:type="gramStart"/>
      <w:r w:rsidRPr="007902D6">
        <w:rPr>
          <w:sz w:val="24"/>
          <w:szCs w:val="24"/>
        </w:rPr>
        <w:t>C</w:t>
      </w:r>
      <w:proofErr w:type="gramEnd"/>
      <w:r w:rsidRPr="007902D6">
        <w:rPr>
          <w:sz w:val="24"/>
          <w:szCs w:val="24"/>
        </w:rPr>
        <w:t>тол</w:t>
      </w:r>
      <w:proofErr w:type="spellEnd"/>
      <w:r w:rsidRPr="007902D6">
        <w:rPr>
          <w:sz w:val="24"/>
          <w:szCs w:val="24"/>
        </w:rPr>
        <w:t xml:space="preserve"> SHT-T-TN</w:t>
      </w:r>
      <w:r w:rsidR="002D1C2C">
        <w:rPr>
          <w:sz w:val="24"/>
          <w:szCs w:val="24"/>
        </w:rPr>
        <w:t>25</w:t>
      </w:r>
      <w:r w:rsidRPr="007902D6">
        <w:rPr>
          <w:sz w:val="24"/>
          <w:szCs w:val="24"/>
        </w:rPr>
        <w:t>/</w:t>
      </w:r>
      <w:r w:rsidR="002D1C2C">
        <w:rPr>
          <w:sz w:val="24"/>
          <w:szCs w:val="24"/>
        </w:rPr>
        <w:t>3-</w:t>
      </w:r>
      <w:r w:rsidRPr="007902D6">
        <w:rPr>
          <w:sz w:val="24"/>
          <w:szCs w:val="24"/>
        </w:rPr>
        <w:t>5</w:t>
      </w:r>
    </w:p>
    <w:p w:rsidR="007A3B09" w:rsidRDefault="006C62B4" w:rsidP="005F03C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noProof/>
          <w:sz w:val="24"/>
          <w:szCs w:val="24"/>
        </w:rPr>
        <w:drawing>
          <wp:inline distT="0" distB="0" distL="0" distR="0">
            <wp:extent cx="2724150" cy="2484812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484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3C6" w:rsidRDefault="005F03C6" w:rsidP="005F03C6">
      <w:pPr>
        <w:jc w:val="center"/>
      </w:pPr>
    </w:p>
    <w:p w:rsidR="00C77494" w:rsidRPr="009F58DB" w:rsidRDefault="002D1C2C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Ростовая группа – 3-5</w:t>
      </w:r>
      <w:r w:rsidR="00C77494" w:rsidRPr="009F58DB">
        <w:rPr>
          <w:rFonts w:ascii="Times New Roman" w:eastAsia="Times New Roman" w:hAnsi="Times New Roman"/>
          <w:sz w:val="24"/>
          <w:szCs w:val="24"/>
        </w:rPr>
        <w:t xml:space="preserve">        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 xml:space="preserve">Тип - Двухместный           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>Конструк</w:t>
      </w:r>
      <w:r w:rsidR="0003316B">
        <w:rPr>
          <w:rFonts w:ascii="Times New Roman" w:eastAsia="Times New Roman" w:hAnsi="Times New Roman"/>
          <w:sz w:val="24"/>
          <w:szCs w:val="24"/>
        </w:rPr>
        <w:t>ция - Каркас, столешница и траверса</w:t>
      </w:r>
      <w:r w:rsidRPr="009F58DB">
        <w:rPr>
          <w:rFonts w:ascii="Times New Roman" w:eastAsia="Times New Roman" w:hAnsi="Times New Roman"/>
          <w:sz w:val="24"/>
          <w:szCs w:val="24"/>
        </w:rPr>
        <w:t xml:space="preserve">        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 xml:space="preserve">Каркас - Две регулируемые опоры из стальной трубы плоскоовального или полуовального сечения, окрашенной методом порошкового напыления        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 xml:space="preserve">Опоры - L-образные 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 xml:space="preserve">Сечение </w:t>
      </w:r>
      <w:r>
        <w:rPr>
          <w:rFonts w:ascii="Times New Roman" w:eastAsia="Times New Roman" w:hAnsi="Times New Roman"/>
          <w:sz w:val="24"/>
          <w:szCs w:val="24"/>
        </w:rPr>
        <w:t>трубы - 45</w:t>
      </w:r>
      <w:r w:rsidRPr="009F58DB">
        <w:rPr>
          <w:rFonts w:ascii="Times New Roman" w:eastAsia="Times New Roman" w:hAnsi="Times New Roman"/>
          <w:sz w:val="24"/>
          <w:szCs w:val="24"/>
        </w:rPr>
        <w:t>х25 мм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>Толщина стенки трубы -</w:t>
      </w:r>
      <w:r w:rsidR="0003316B">
        <w:rPr>
          <w:rFonts w:ascii="Times New Roman" w:eastAsia="Times New Roman" w:hAnsi="Times New Roman"/>
          <w:sz w:val="24"/>
          <w:szCs w:val="24"/>
        </w:rPr>
        <w:t>1,5</w:t>
      </w:r>
      <w:r w:rsidRPr="009F58DB">
        <w:rPr>
          <w:rFonts w:ascii="Times New Roman" w:eastAsia="Times New Roman" w:hAnsi="Times New Roman"/>
          <w:sz w:val="24"/>
          <w:szCs w:val="24"/>
        </w:rPr>
        <w:t xml:space="preserve"> мм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 xml:space="preserve">В месте изгиба труб отсутствует деформация в виде гармошки, труба гладкая 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>Соединение опор - Траверса и</w:t>
      </w:r>
      <w:r w:rsidR="0003316B">
        <w:rPr>
          <w:rFonts w:ascii="Times New Roman" w:eastAsia="Times New Roman" w:hAnsi="Times New Roman"/>
          <w:sz w:val="24"/>
          <w:szCs w:val="24"/>
        </w:rPr>
        <w:t xml:space="preserve"> </w:t>
      </w:r>
      <w:r w:rsidR="00B12422">
        <w:rPr>
          <w:rFonts w:ascii="Times New Roman" w:eastAsia="Times New Roman" w:hAnsi="Times New Roman"/>
          <w:sz w:val="24"/>
          <w:szCs w:val="24"/>
        </w:rPr>
        <w:t xml:space="preserve">с-образная </w:t>
      </w:r>
      <w:r w:rsidR="0003316B">
        <w:rPr>
          <w:rFonts w:ascii="Times New Roman" w:eastAsia="Times New Roman" w:hAnsi="Times New Roman"/>
          <w:sz w:val="24"/>
          <w:szCs w:val="24"/>
        </w:rPr>
        <w:t>рама</w:t>
      </w:r>
      <w:r w:rsidRPr="009F58DB">
        <w:rPr>
          <w:rFonts w:ascii="Times New Roman" w:eastAsia="Times New Roman" w:hAnsi="Times New Roman"/>
          <w:sz w:val="24"/>
          <w:szCs w:val="24"/>
        </w:rPr>
        <w:t xml:space="preserve">        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 xml:space="preserve">Материал траверсы - Стальная плоскоовальная труба, окрашенная методом порошкового напыления        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 xml:space="preserve">Сечение трубы траверсы - </w:t>
      </w:r>
      <w:r>
        <w:rPr>
          <w:rFonts w:ascii="Times New Roman" w:eastAsia="Times New Roman" w:hAnsi="Times New Roman"/>
          <w:sz w:val="24"/>
          <w:szCs w:val="24"/>
        </w:rPr>
        <w:t>40</w:t>
      </w:r>
      <w:r w:rsidRPr="009F58DB">
        <w:rPr>
          <w:rFonts w:ascii="Times New Roman" w:eastAsia="Times New Roman" w:hAnsi="Times New Roman"/>
          <w:sz w:val="24"/>
          <w:szCs w:val="24"/>
        </w:rPr>
        <w:t>х20 мм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>Толщина стенки трубы траверсы - 1,5 мм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 xml:space="preserve">К телескопическим стойкам в верхней части крепится металлическая рама 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 xml:space="preserve">Материал рамы </w:t>
      </w:r>
      <w:r w:rsidR="0003316B">
        <w:rPr>
          <w:rFonts w:ascii="Times New Roman" w:eastAsia="Times New Roman" w:hAnsi="Times New Roman"/>
          <w:sz w:val="24"/>
          <w:szCs w:val="24"/>
        </w:rPr>
        <w:t xml:space="preserve">- Стальная </w:t>
      </w:r>
      <w:r w:rsidR="00B12422">
        <w:rPr>
          <w:rFonts w:ascii="Times New Roman" w:eastAsia="Times New Roman" w:hAnsi="Times New Roman"/>
          <w:sz w:val="24"/>
          <w:szCs w:val="24"/>
        </w:rPr>
        <w:t>С</w:t>
      </w:r>
      <w:r w:rsidR="0003316B">
        <w:rPr>
          <w:rFonts w:ascii="Times New Roman" w:eastAsia="Times New Roman" w:hAnsi="Times New Roman"/>
          <w:sz w:val="24"/>
          <w:szCs w:val="24"/>
        </w:rPr>
        <w:t xml:space="preserve">-образная </w:t>
      </w:r>
      <w:r w:rsidR="003E7B46">
        <w:rPr>
          <w:rFonts w:ascii="Times New Roman" w:eastAsia="Times New Roman" w:hAnsi="Times New Roman"/>
          <w:sz w:val="24"/>
          <w:szCs w:val="24"/>
        </w:rPr>
        <w:t>плоскоовальная</w:t>
      </w:r>
      <w:r w:rsidR="0003316B">
        <w:rPr>
          <w:rFonts w:ascii="Times New Roman" w:eastAsia="Times New Roman" w:hAnsi="Times New Roman"/>
          <w:sz w:val="24"/>
          <w:szCs w:val="24"/>
        </w:rPr>
        <w:t xml:space="preserve"> труба.</w:t>
      </w:r>
      <w:r w:rsidR="0003316B" w:rsidRPr="0003316B">
        <w:rPr>
          <w:rFonts w:ascii="Times New Roman" w:eastAsia="Times New Roman" w:hAnsi="Times New Roman"/>
          <w:sz w:val="24"/>
          <w:szCs w:val="24"/>
        </w:rPr>
        <w:t xml:space="preserve"> </w:t>
      </w:r>
      <w:r w:rsidRPr="009F58DB">
        <w:rPr>
          <w:rFonts w:ascii="Times New Roman" w:eastAsia="Times New Roman" w:hAnsi="Times New Roman"/>
          <w:sz w:val="24"/>
          <w:szCs w:val="24"/>
        </w:rPr>
        <w:t xml:space="preserve">    </w:t>
      </w:r>
    </w:p>
    <w:p w:rsidR="003E7B46" w:rsidRPr="009F58DB" w:rsidRDefault="003E7B46" w:rsidP="003E7B46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 xml:space="preserve">Сечение </w:t>
      </w:r>
      <w:r w:rsidR="00B12422">
        <w:rPr>
          <w:rFonts w:ascii="Times New Roman" w:eastAsia="Times New Roman" w:hAnsi="Times New Roman"/>
          <w:sz w:val="24"/>
          <w:szCs w:val="24"/>
        </w:rPr>
        <w:t>трубы - 40х20</w:t>
      </w:r>
      <w:r w:rsidRPr="009F58DB">
        <w:rPr>
          <w:rFonts w:ascii="Times New Roman" w:eastAsia="Times New Roman" w:hAnsi="Times New Roman"/>
          <w:sz w:val="24"/>
          <w:szCs w:val="24"/>
        </w:rPr>
        <w:t xml:space="preserve"> мм</w:t>
      </w:r>
    </w:p>
    <w:p w:rsidR="003E7B46" w:rsidRPr="009F58DB" w:rsidRDefault="003E7B46" w:rsidP="003E7B46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>Толщина стенки трубы -</w:t>
      </w:r>
      <w:r>
        <w:rPr>
          <w:rFonts w:ascii="Times New Roman" w:eastAsia="Times New Roman" w:hAnsi="Times New Roman"/>
          <w:sz w:val="24"/>
          <w:szCs w:val="24"/>
        </w:rPr>
        <w:t>1,5</w:t>
      </w:r>
      <w:r w:rsidRPr="009F58DB">
        <w:rPr>
          <w:rFonts w:ascii="Times New Roman" w:eastAsia="Times New Roman" w:hAnsi="Times New Roman"/>
          <w:sz w:val="24"/>
          <w:szCs w:val="24"/>
        </w:rPr>
        <w:t xml:space="preserve"> мм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 xml:space="preserve">Цвет рамы </w:t>
      </w:r>
      <w:r w:rsidR="007902D6">
        <w:rPr>
          <w:rFonts w:ascii="Times New Roman" w:eastAsia="Times New Roman" w:hAnsi="Times New Roman"/>
          <w:sz w:val="24"/>
          <w:szCs w:val="24"/>
        </w:rPr>
        <w:t>–</w:t>
      </w:r>
      <w:r w:rsidRPr="009F58DB">
        <w:rPr>
          <w:rFonts w:ascii="Times New Roman" w:eastAsia="Times New Roman" w:hAnsi="Times New Roman"/>
          <w:sz w:val="24"/>
          <w:szCs w:val="24"/>
        </w:rPr>
        <w:t xml:space="preserve"> </w:t>
      </w:r>
      <w:r w:rsidR="007902D6">
        <w:rPr>
          <w:rFonts w:ascii="Times New Roman" w:eastAsia="Times New Roman" w:hAnsi="Times New Roman"/>
          <w:sz w:val="24"/>
          <w:szCs w:val="24"/>
        </w:rPr>
        <w:t>по согласованию с заказчиком.</w:t>
      </w:r>
      <w:r w:rsidRPr="009F58DB">
        <w:rPr>
          <w:rFonts w:ascii="Times New Roman" w:eastAsia="Times New Roman" w:hAnsi="Times New Roman"/>
          <w:sz w:val="24"/>
          <w:szCs w:val="24"/>
        </w:rPr>
        <w:t xml:space="preserve">     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>В опорах установлены пластиковые наконечники-подпятники с передних и задних сторон - 4 шт.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>Регулировка по выс</w:t>
      </w:r>
      <w:r>
        <w:rPr>
          <w:rFonts w:ascii="Times New Roman" w:eastAsia="Times New Roman" w:hAnsi="Times New Roman"/>
          <w:sz w:val="24"/>
          <w:szCs w:val="24"/>
        </w:rPr>
        <w:t xml:space="preserve">оте </w:t>
      </w:r>
      <w:r w:rsidRPr="009F58DB">
        <w:rPr>
          <w:rFonts w:ascii="Times New Roman" w:eastAsia="Times New Roman" w:hAnsi="Times New Roman"/>
          <w:sz w:val="24"/>
          <w:szCs w:val="24"/>
        </w:rPr>
        <w:t xml:space="preserve">        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 xml:space="preserve">Механизм регулировки высоты </w:t>
      </w:r>
      <w:r w:rsidR="003E7B46">
        <w:rPr>
          <w:rFonts w:ascii="Times New Roman" w:eastAsia="Times New Roman" w:hAnsi="Times New Roman"/>
          <w:sz w:val="24"/>
          <w:szCs w:val="24"/>
        </w:rPr>
        <w:t>–</w:t>
      </w:r>
      <w:r w:rsidRPr="009F58DB">
        <w:rPr>
          <w:rFonts w:ascii="Times New Roman" w:eastAsia="Times New Roman" w:hAnsi="Times New Roman"/>
          <w:sz w:val="24"/>
          <w:szCs w:val="24"/>
        </w:rPr>
        <w:t xml:space="preserve"> Телескопический</w:t>
      </w:r>
      <w:r w:rsidR="003E7B46">
        <w:rPr>
          <w:rFonts w:ascii="Times New Roman" w:eastAsia="Times New Roman" w:hAnsi="Times New Roman"/>
          <w:sz w:val="24"/>
          <w:szCs w:val="24"/>
        </w:rPr>
        <w:t xml:space="preserve"> при помощи пластикового кронштейна.</w:t>
      </w:r>
      <w:r w:rsidRPr="009F58DB">
        <w:rPr>
          <w:rFonts w:ascii="Times New Roman" w:eastAsia="Times New Roman" w:hAnsi="Times New Roman"/>
          <w:sz w:val="24"/>
          <w:szCs w:val="24"/>
        </w:rPr>
        <w:t xml:space="preserve">        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 xml:space="preserve">Минимальная высота - </w:t>
      </w:r>
      <w:r w:rsidR="002D1C2C">
        <w:rPr>
          <w:rFonts w:ascii="Times New Roman" w:eastAsia="Times New Roman" w:hAnsi="Times New Roman"/>
          <w:sz w:val="24"/>
          <w:szCs w:val="24"/>
        </w:rPr>
        <w:t>580</w:t>
      </w:r>
      <w:r w:rsidRPr="009F58DB">
        <w:rPr>
          <w:rFonts w:ascii="Times New Roman" w:eastAsia="Times New Roman" w:hAnsi="Times New Roman"/>
          <w:sz w:val="24"/>
          <w:szCs w:val="24"/>
        </w:rPr>
        <w:t xml:space="preserve"> мм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lastRenderedPageBreak/>
        <w:t xml:space="preserve">Максимальная высота - </w:t>
      </w:r>
      <w:r w:rsidR="002D1C2C">
        <w:rPr>
          <w:rFonts w:ascii="Times New Roman" w:eastAsia="Times New Roman" w:hAnsi="Times New Roman"/>
          <w:sz w:val="24"/>
          <w:szCs w:val="24"/>
        </w:rPr>
        <w:t>700</w:t>
      </w:r>
      <w:r w:rsidRPr="009F58DB">
        <w:rPr>
          <w:rFonts w:ascii="Times New Roman" w:eastAsia="Times New Roman" w:hAnsi="Times New Roman"/>
          <w:sz w:val="24"/>
          <w:szCs w:val="24"/>
        </w:rPr>
        <w:t xml:space="preserve"> мм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>Количество уровней фиксации - Не менее 3 шт.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 xml:space="preserve">Цвет каркаса </w:t>
      </w:r>
      <w:r w:rsidR="003E7B46">
        <w:rPr>
          <w:rFonts w:ascii="Times New Roman" w:eastAsia="Times New Roman" w:hAnsi="Times New Roman"/>
          <w:sz w:val="24"/>
          <w:szCs w:val="24"/>
        </w:rPr>
        <w:t>–</w:t>
      </w:r>
      <w:r w:rsidRPr="009F58DB">
        <w:rPr>
          <w:rFonts w:ascii="Times New Roman" w:eastAsia="Times New Roman" w:hAnsi="Times New Roman"/>
          <w:sz w:val="24"/>
          <w:szCs w:val="24"/>
        </w:rPr>
        <w:t xml:space="preserve"> </w:t>
      </w:r>
      <w:r w:rsidR="003E7B46">
        <w:rPr>
          <w:rFonts w:ascii="Times New Roman" w:eastAsia="Times New Roman" w:hAnsi="Times New Roman"/>
          <w:sz w:val="24"/>
          <w:szCs w:val="24"/>
        </w:rPr>
        <w:t>по согласованию с заказчиком</w:t>
      </w:r>
      <w:r w:rsidRPr="009F58DB">
        <w:rPr>
          <w:rFonts w:ascii="Times New Roman" w:eastAsia="Times New Roman" w:hAnsi="Times New Roman"/>
          <w:sz w:val="24"/>
          <w:szCs w:val="24"/>
        </w:rPr>
        <w:t xml:space="preserve">     </w:t>
      </w:r>
    </w:p>
    <w:p w:rsidR="00C77494" w:rsidRPr="009F58DB" w:rsidRDefault="003E7B46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Пластиковые</w:t>
      </w:r>
      <w:r w:rsidR="00C77494" w:rsidRPr="009F58DB">
        <w:rPr>
          <w:rFonts w:ascii="Times New Roman" w:eastAsia="Times New Roman" w:hAnsi="Times New Roman"/>
          <w:sz w:val="24"/>
          <w:szCs w:val="24"/>
        </w:rPr>
        <w:t xml:space="preserve"> крючки для портфеля - 2 шт.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 xml:space="preserve">Крючок не выступает </w:t>
      </w:r>
      <w:proofErr w:type="gramStart"/>
      <w:r w:rsidRPr="009F58DB">
        <w:rPr>
          <w:rFonts w:ascii="Times New Roman" w:eastAsia="Times New Roman" w:hAnsi="Times New Roman"/>
          <w:sz w:val="24"/>
          <w:szCs w:val="24"/>
        </w:rPr>
        <w:t>из</w:t>
      </w:r>
      <w:proofErr w:type="gramEnd"/>
      <w:r w:rsidRPr="009F58D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9F58DB">
        <w:rPr>
          <w:rFonts w:ascii="Times New Roman" w:eastAsia="Times New Roman" w:hAnsi="Times New Roman"/>
          <w:sz w:val="24"/>
          <w:szCs w:val="24"/>
        </w:rPr>
        <w:t>под</w:t>
      </w:r>
      <w:proofErr w:type="gramEnd"/>
      <w:r w:rsidRPr="009F58DB">
        <w:rPr>
          <w:rFonts w:ascii="Times New Roman" w:eastAsia="Times New Roman" w:hAnsi="Times New Roman"/>
          <w:sz w:val="24"/>
          <w:szCs w:val="24"/>
        </w:rPr>
        <w:t xml:space="preserve"> крышки стола 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>Столешница крепится к раме винта</w:t>
      </w:r>
      <w:r w:rsidR="003E7B46">
        <w:rPr>
          <w:rFonts w:ascii="Times New Roman" w:eastAsia="Times New Roman" w:hAnsi="Times New Roman"/>
          <w:sz w:val="24"/>
          <w:szCs w:val="24"/>
        </w:rPr>
        <w:t>ми</w:t>
      </w:r>
      <w:r w:rsidRPr="009F58DB">
        <w:rPr>
          <w:rFonts w:ascii="Times New Roman" w:eastAsia="Times New Roman" w:hAnsi="Times New Roman"/>
          <w:sz w:val="24"/>
          <w:szCs w:val="24"/>
        </w:rPr>
        <w:t xml:space="preserve"> посредством установленных в столешницу </w:t>
      </w:r>
      <w:proofErr w:type="spellStart"/>
      <w:r w:rsidRPr="009F58DB">
        <w:rPr>
          <w:rFonts w:ascii="Times New Roman" w:eastAsia="Times New Roman" w:hAnsi="Times New Roman"/>
          <w:sz w:val="24"/>
          <w:szCs w:val="24"/>
        </w:rPr>
        <w:t>футурок</w:t>
      </w:r>
      <w:proofErr w:type="spellEnd"/>
      <w:proofErr w:type="gramStart"/>
      <w:r w:rsidRPr="009F58DB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.</w:t>
      </w:r>
      <w:proofErr w:type="gramEnd"/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 xml:space="preserve">Форма столешницы - Прямоугольная        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>Длина - 1200 мм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>Ширина - 500 мм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 xml:space="preserve">Материал изготовления столешницы - ЛДСП 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>Толщина - 16 мм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 xml:space="preserve">Материал кромки - ПВХ        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>Толщина - 2 мм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 xml:space="preserve">Цвет кромки - </w:t>
      </w:r>
      <w:r w:rsidR="003E7B46">
        <w:rPr>
          <w:rFonts w:ascii="Times New Roman" w:eastAsia="Times New Roman" w:hAnsi="Times New Roman"/>
          <w:sz w:val="24"/>
          <w:szCs w:val="24"/>
        </w:rPr>
        <w:t>по согласованию с заказчиком.</w:t>
      </w:r>
      <w:r w:rsidR="003E7B46" w:rsidRPr="009F58DB">
        <w:rPr>
          <w:rFonts w:ascii="Times New Roman" w:eastAsia="Times New Roman" w:hAnsi="Times New Roman"/>
          <w:sz w:val="24"/>
          <w:szCs w:val="24"/>
        </w:rPr>
        <w:t xml:space="preserve">     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 xml:space="preserve">Углы закруглены - Наличие        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 xml:space="preserve">Радиус </w:t>
      </w:r>
      <w:proofErr w:type="spellStart"/>
      <w:r w:rsidRPr="009F58DB">
        <w:rPr>
          <w:rFonts w:ascii="Times New Roman" w:eastAsia="Times New Roman" w:hAnsi="Times New Roman"/>
          <w:sz w:val="24"/>
          <w:szCs w:val="24"/>
        </w:rPr>
        <w:t>скругления</w:t>
      </w:r>
      <w:proofErr w:type="spellEnd"/>
      <w:r w:rsidRPr="009F58DB">
        <w:rPr>
          <w:rFonts w:ascii="Times New Roman" w:eastAsia="Times New Roman" w:hAnsi="Times New Roman"/>
          <w:sz w:val="24"/>
          <w:szCs w:val="24"/>
        </w:rPr>
        <w:t xml:space="preserve"> углов </w:t>
      </w:r>
      <w:r w:rsidR="003E7B46">
        <w:rPr>
          <w:rFonts w:ascii="Times New Roman" w:eastAsia="Times New Roman" w:hAnsi="Times New Roman"/>
          <w:sz w:val="24"/>
          <w:szCs w:val="24"/>
        </w:rPr>
        <w:t>–</w:t>
      </w:r>
      <w:r w:rsidRPr="009F58DB">
        <w:rPr>
          <w:rFonts w:ascii="Times New Roman" w:eastAsia="Times New Roman" w:hAnsi="Times New Roman"/>
          <w:sz w:val="24"/>
          <w:szCs w:val="24"/>
        </w:rPr>
        <w:t xml:space="preserve"> 30 мм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 xml:space="preserve">Стопорные устройства обеспечивают надежную фиксацию подвижных элементов -        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>Цвет столешницы</w:t>
      </w:r>
      <w:r w:rsidR="003E7B46" w:rsidRPr="003E7B46">
        <w:rPr>
          <w:rFonts w:ascii="Times New Roman" w:eastAsia="Times New Roman" w:hAnsi="Times New Roman"/>
          <w:sz w:val="24"/>
          <w:szCs w:val="24"/>
        </w:rPr>
        <w:t xml:space="preserve"> </w:t>
      </w:r>
      <w:r w:rsidR="003E7B46">
        <w:rPr>
          <w:rFonts w:ascii="Times New Roman" w:eastAsia="Times New Roman" w:hAnsi="Times New Roman"/>
          <w:sz w:val="24"/>
          <w:szCs w:val="24"/>
        </w:rPr>
        <w:t>по согласованию с заказчиком.</w:t>
      </w:r>
      <w:r w:rsidR="003E7B46" w:rsidRPr="009F58DB">
        <w:rPr>
          <w:rFonts w:ascii="Times New Roman" w:eastAsia="Times New Roman" w:hAnsi="Times New Roman"/>
          <w:sz w:val="24"/>
          <w:szCs w:val="24"/>
        </w:rPr>
        <w:t xml:space="preserve">     </w:t>
      </w:r>
    </w:p>
    <w:p w:rsidR="00C77494" w:rsidRPr="009F58DB" w:rsidRDefault="00C77494" w:rsidP="00C77494">
      <w:pPr>
        <w:spacing w:after="123" w:line="240" w:lineRule="auto"/>
        <w:rPr>
          <w:rFonts w:ascii="Times New Roman" w:eastAsia="Times New Roman" w:hAnsi="Times New Roman"/>
          <w:sz w:val="24"/>
          <w:szCs w:val="24"/>
        </w:rPr>
      </w:pPr>
      <w:r w:rsidRPr="009F58DB">
        <w:rPr>
          <w:rFonts w:ascii="Times New Roman" w:eastAsia="Times New Roman" w:hAnsi="Times New Roman"/>
          <w:sz w:val="24"/>
          <w:szCs w:val="24"/>
        </w:rPr>
        <w:t>Максимально допустимая нагрузка на стол - Не менее 100 кг</w:t>
      </w:r>
    </w:p>
    <w:sectPr w:rsidR="00C77494" w:rsidRPr="009F58DB" w:rsidSect="00FC1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3B09"/>
    <w:rsid w:val="0003316B"/>
    <w:rsid w:val="00082DC4"/>
    <w:rsid w:val="000C1FA5"/>
    <w:rsid w:val="000C3874"/>
    <w:rsid w:val="000D3465"/>
    <w:rsid w:val="000E2DFD"/>
    <w:rsid w:val="00106BDE"/>
    <w:rsid w:val="001E6B22"/>
    <w:rsid w:val="00291355"/>
    <w:rsid w:val="002D1C2C"/>
    <w:rsid w:val="0037373D"/>
    <w:rsid w:val="003B71D4"/>
    <w:rsid w:val="003E7B46"/>
    <w:rsid w:val="004508F0"/>
    <w:rsid w:val="004F4934"/>
    <w:rsid w:val="004F721B"/>
    <w:rsid w:val="00502C83"/>
    <w:rsid w:val="00510BEF"/>
    <w:rsid w:val="005318DE"/>
    <w:rsid w:val="005F03C6"/>
    <w:rsid w:val="00626A41"/>
    <w:rsid w:val="006C62B4"/>
    <w:rsid w:val="006F455E"/>
    <w:rsid w:val="007902D6"/>
    <w:rsid w:val="00797CFE"/>
    <w:rsid w:val="007A3B09"/>
    <w:rsid w:val="007B78D6"/>
    <w:rsid w:val="008B5C00"/>
    <w:rsid w:val="00A10052"/>
    <w:rsid w:val="00A6195B"/>
    <w:rsid w:val="00B05234"/>
    <w:rsid w:val="00B06621"/>
    <w:rsid w:val="00B12422"/>
    <w:rsid w:val="00BC3CEC"/>
    <w:rsid w:val="00C40914"/>
    <w:rsid w:val="00C57D1F"/>
    <w:rsid w:val="00C63C6B"/>
    <w:rsid w:val="00C77494"/>
    <w:rsid w:val="00CF5E12"/>
    <w:rsid w:val="00D33C4B"/>
    <w:rsid w:val="00E155FE"/>
    <w:rsid w:val="00E7290A"/>
    <w:rsid w:val="00F52336"/>
    <w:rsid w:val="00FC1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6A7"/>
  </w:style>
  <w:style w:type="paragraph" w:styleId="1">
    <w:name w:val="heading 1"/>
    <w:basedOn w:val="a"/>
    <w:link w:val="10"/>
    <w:uiPriority w:val="9"/>
    <w:qFormat/>
    <w:rsid w:val="007902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B0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902D6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53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Lystsev_AV</dc:creator>
  <cp:lastModifiedBy>rulkova_ve</cp:lastModifiedBy>
  <cp:revision>3</cp:revision>
  <dcterms:created xsi:type="dcterms:W3CDTF">2026-03-17T12:41:00Z</dcterms:created>
  <dcterms:modified xsi:type="dcterms:W3CDTF">2026-06-23T08:54:00Z</dcterms:modified>
</cp:coreProperties>
</file>